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F78E" w14:textId="79C0BDFD" w:rsidR="00F12901" w:rsidRDefault="00DE499A" w:rsidP="001A401F">
      <w:pPr>
        <w:pBdr>
          <w:bottom w:val="single" w:sz="4" w:space="1" w:color="auto"/>
        </w:pBdr>
        <w:jc w:val="center"/>
        <w:rPr>
          <w:lang w:val="nl-BE"/>
        </w:rPr>
      </w:pPr>
      <w:r>
        <w:rPr>
          <w:noProof/>
        </w:rPr>
        <w:drawing>
          <wp:inline distT="0" distB="0" distL="0" distR="0" wp14:anchorId="3765FAC4" wp14:editId="55B0C6A0">
            <wp:extent cx="1988820" cy="662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662940"/>
                    </a:xfrm>
                    <a:prstGeom prst="rect">
                      <a:avLst/>
                    </a:prstGeom>
                    <a:noFill/>
                    <a:ln>
                      <a:noFill/>
                    </a:ln>
                  </pic:spPr>
                </pic:pic>
              </a:graphicData>
            </a:graphic>
          </wp:inline>
        </w:drawing>
      </w:r>
    </w:p>
    <w:p w14:paraId="6EBED35B" w14:textId="77777777" w:rsidR="00F34664" w:rsidRPr="005B3F7F" w:rsidRDefault="00F34664" w:rsidP="000F2221">
      <w:pPr>
        <w:pBdr>
          <w:bottom w:val="single" w:sz="4" w:space="1" w:color="auto"/>
        </w:pBdr>
        <w:jc w:val="both"/>
        <w:rPr>
          <w:sz w:val="16"/>
          <w:szCs w:val="16"/>
        </w:rPr>
      </w:pPr>
      <w:r w:rsidRPr="005B3F7F">
        <w:rPr>
          <w:sz w:val="16"/>
          <w:szCs w:val="16"/>
        </w:rPr>
        <w:t xml:space="preserve">Secretariaat: </w:t>
      </w:r>
      <w:proofErr w:type="spellStart"/>
      <w:r w:rsidRPr="005B3F7F">
        <w:rPr>
          <w:sz w:val="16"/>
          <w:szCs w:val="16"/>
        </w:rPr>
        <w:t>Florizoone</w:t>
      </w:r>
      <w:proofErr w:type="spellEnd"/>
      <w:r w:rsidRPr="005B3F7F">
        <w:rPr>
          <w:sz w:val="16"/>
          <w:szCs w:val="16"/>
        </w:rPr>
        <w:t xml:space="preserve"> Jef, </w:t>
      </w:r>
      <w:proofErr w:type="spellStart"/>
      <w:r w:rsidRPr="005B3F7F">
        <w:rPr>
          <w:sz w:val="16"/>
          <w:szCs w:val="16"/>
        </w:rPr>
        <w:t>Hofeinde</w:t>
      </w:r>
      <w:proofErr w:type="spellEnd"/>
      <w:r w:rsidRPr="005B3F7F">
        <w:rPr>
          <w:sz w:val="16"/>
          <w:szCs w:val="16"/>
        </w:rPr>
        <w:t xml:space="preserve"> 76, 2350 Vosselaar     tel 014/61 23 89    </w:t>
      </w:r>
      <w:r w:rsidR="00457EF5">
        <w:rPr>
          <w:sz w:val="16"/>
          <w:szCs w:val="16"/>
        </w:rPr>
        <w:tab/>
      </w:r>
      <w:r w:rsidRPr="005B3F7F">
        <w:rPr>
          <w:sz w:val="16"/>
          <w:szCs w:val="16"/>
        </w:rPr>
        <w:t xml:space="preserve"> bank rek</w:t>
      </w:r>
      <w:r w:rsidR="00457EF5">
        <w:rPr>
          <w:sz w:val="16"/>
          <w:szCs w:val="16"/>
        </w:rPr>
        <w:t xml:space="preserve"> BE17</w:t>
      </w:r>
      <w:r w:rsidRPr="005B3F7F">
        <w:rPr>
          <w:sz w:val="16"/>
          <w:szCs w:val="16"/>
        </w:rPr>
        <w:t xml:space="preserve"> 4057</w:t>
      </w:r>
      <w:r w:rsidR="00715935">
        <w:rPr>
          <w:sz w:val="16"/>
          <w:szCs w:val="16"/>
        </w:rPr>
        <w:t xml:space="preserve"> </w:t>
      </w:r>
      <w:r w:rsidRPr="005B3F7F">
        <w:rPr>
          <w:sz w:val="16"/>
          <w:szCs w:val="16"/>
        </w:rPr>
        <w:t>0289</w:t>
      </w:r>
      <w:r w:rsidR="00715935">
        <w:rPr>
          <w:sz w:val="16"/>
          <w:szCs w:val="16"/>
        </w:rPr>
        <w:t xml:space="preserve"> </w:t>
      </w:r>
      <w:r w:rsidRPr="005B3F7F">
        <w:rPr>
          <w:sz w:val="16"/>
          <w:szCs w:val="16"/>
        </w:rPr>
        <w:t>0121</w:t>
      </w:r>
    </w:p>
    <w:p w14:paraId="29BF42EB" w14:textId="3B8BF1AE" w:rsidR="00F34664" w:rsidRPr="00821DF4" w:rsidRDefault="00F34664" w:rsidP="00821DF4">
      <w:pPr>
        <w:jc w:val="center"/>
        <w:rPr>
          <w:i/>
          <w:iCs/>
          <w:sz w:val="24"/>
          <w:szCs w:val="24"/>
        </w:rPr>
      </w:pPr>
    </w:p>
    <w:p w14:paraId="2AD0F1EE" w14:textId="4A4DFBE6" w:rsidR="005C4FFB" w:rsidRPr="00204CFA" w:rsidRDefault="005C4FFB" w:rsidP="005C4FFB">
      <w:pPr>
        <w:pStyle w:val="Lijstalinea"/>
        <w:spacing w:before="0" w:after="0"/>
        <w:ind w:left="0"/>
        <w:jc w:val="center"/>
        <w:textAlignment w:val="baseline"/>
        <w:rPr>
          <w:rFonts w:ascii="Georgia" w:hAnsi="Georgia" w:cs="Courier New"/>
          <w:b/>
          <w:color w:val="000000"/>
          <w:sz w:val="40"/>
          <w:szCs w:val="40"/>
          <w:u w:val="single"/>
          <w:lang w:eastAsia="nl-BE"/>
        </w:rPr>
      </w:pPr>
      <w:r w:rsidRPr="00204CFA">
        <w:rPr>
          <w:rFonts w:ascii="Georgia" w:hAnsi="Georgia" w:cs="Courier New"/>
          <w:b/>
          <w:color w:val="000000"/>
          <w:sz w:val="40"/>
          <w:szCs w:val="40"/>
          <w:u w:val="single"/>
          <w:lang w:eastAsia="nl-BE"/>
        </w:rPr>
        <w:t>Zondagmorgenlezing met ontbijt</w:t>
      </w:r>
    </w:p>
    <w:p w14:paraId="26EB455E" w14:textId="77777777" w:rsidR="005C4FFB" w:rsidRPr="005C4FFB" w:rsidRDefault="005C4FFB" w:rsidP="00D218B0">
      <w:pPr>
        <w:pStyle w:val="Lijstalinea"/>
        <w:spacing w:before="0" w:after="0"/>
        <w:ind w:left="0"/>
        <w:jc w:val="center"/>
        <w:textAlignment w:val="baseline"/>
        <w:rPr>
          <w:rFonts w:ascii="Georgia" w:hAnsi="Georgia" w:cs="Courier New"/>
          <w:b/>
          <w:color w:val="000000"/>
          <w:u w:val="single"/>
          <w:lang w:eastAsia="nl-BE"/>
        </w:rPr>
      </w:pPr>
    </w:p>
    <w:p w14:paraId="1498999F" w14:textId="44430107" w:rsidR="00323439" w:rsidRPr="00323439" w:rsidRDefault="005C4FFB" w:rsidP="00323439">
      <w:pPr>
        <w:pStyle w:val="Lijstalinea"/>
        <w:jc w:val="center"/>
        <w:textAlignment w:val="baseline"/>
        <w:rPr>
          <w:rFonts w:ascii="Georgia" w:hAnsi="Georgia" w:cs="Courier New"/>
          <w:b/>
          <w:color w:val="000000"/>
          <w:sz w:val="32"/>
          <w:szCs w:val="32"/>
          <w:lang w:eastAsia="nl-BE"/>
        </w:rPr>
      </w:pPr>
      <w:r>
        <w:rPr>
          <w:rFonts w:ascii="Georgia" w:hAnsi="Georgia" w:cs="Courier New"/>
          <w:b/>
          <w:color w:val="000000"/>
          <w:sz w:val="32"/>
          <w:szCs w:val="32"/>
          <w:lang w:eastAsia="nl-BE"/>
        </w:rPr>
        <w:t>“</w:t>
      </w:r>
      <w:r w:rsidR="00323439" w:rsidRPr="00323439">
        <w:rPr>
          <w:rFonts w:ascii="Georgia" w:hAnsi="Georgia" w:cs="Courier New"/>
          <w:b/>
          <w:color w:val="000000"/>
          <w:sz w:val="32"/>
          <w:szCs w:val="32"/>
          <w:lang w:eastAsia="nl-BE"/>
        </w:rPr>
        <w:t>Israël en Palestina: achtergronden van een conflict</w:t>
      </w:r>
      <w:r w:rsidR="00323439">
        <w:rPr>
          <w:rFonts w:ascii="Georgia" w:hAnsi="Georgia" w:cs="Courier New"/>
          <w:b/>
          <w:color w:val="000000"/>
          <w:sz w:val="32"/>
          <w:szCs w:val="32"/>
          <w:lang w:eastAsia="nl-BE"/>
        </w:rPr>
        <w:t>”</w:t>
      </w:r>
      <w:r w:rsidR="00323439" w:rsidRPr="00323439">
        <w:rPr>
          <w:rFonts w:ascii="Georgia" w:hAnsi="Georgia" w:cs="Courier New"/>
          <w:b/>
          <w:color w:val="000000"/>
          <w:sz w:val="32"/>
          <w:szCs w:val="32"/>
          <w:lang w:eastAsia="nl-BE"/>
        </w:rPr>
        <w:t xml:space="preserve"> door Johan Depoortere</w:t>
      </w:r>
    </w:p>
    <w:p w14:paraId="1D36BCEE" w14:textId="77777777" w:rsidR="00A85268" w:rsidRPr="005C4FFB" w:rsidRDefault="00A85268" w:rsidP="00323439">
      <w:pPr>
        <w:pStyle w:val="Lijstalinea"/>
        <w:spacing w:before="0" w:after="0" w:line="240" w:lineRule="auto"/>
        <w:ind w:left="0"/>
        <w:textAlignment w:val="baseline"/>
        <w:rPr>
          <w:rFonts w:ascii="Georgia" w:hAnsi="Georgia" w:cs="Courier New"/>
          <w:b/>
          <w:color w:val="000000"/>
          <w:u w:val="single"/>
          <w:lang w:eastAsia="nl-BE"/>
        </w:rPr>
      </w:pPr>
    </w:p>
    <w:p w14:paraId="4A022392" w14:textId="6CFD37EA" w:rsidR="00F6429A" w:rsidRPr="00B10D34" w:rsidRDefault="004A3201" w:rsidP="00B10D34">
      <w:pPr>
        <w:pStyle w:val="Lijstalinea"/>
        <w:spacing w:before="0" w:after="0" w:line="240" w:lineRule="auto"/>
        <w:ind w:left="0"/>
        <w:jc w:val="center"/>
        <w:textAlignment w:val="baseline"/>
        <w:rPr>
          <w:rFonts w:ascii="Georgia" w:hAnsi="Georgia" w:cs="Courier New"/>
          <w:b/>
          <w:color w:val="000000"/>
          <w:sz w:val="28"/>
          <w:szCs w:val="28"/>
          <w:lang w:eastAsia="nl-BE"/>
        </w:rPr>
      </w:pPr>
      <w:r>
        <w:rPr>
          <w:rFonts w:ascii="Georgia" w:hAnsi="Georgia" w:cs="Courier New"/>
          <w:b/>
          <w:color w:val="000000"/>
          <w:sz w:val="28"/>
          <w:szCs w:val="28"/>
          <w:lang w:eastAsia="nl-BE"/>
        </w:rPr>
        <w:t xml:space="preserve">Zondag </w:t>
      </w:r>
      <w:r w:rsidR="00323439">
        <w:rPr>
          <w:rFonts w:ascii="Georgia" w:hAnsi="Georgia" w:cs="Courier New"/>
          <w:b/>
          <w:color w:val="000000"/>
          <w:sz w:val="28"/>
          <w:szCs w:val="28"/>
          <w:lang w:eastAsia="nl-BE"/>
        </w:rPr>
        <w:t>28</w:t>
      </w:r>
      <w:r w:rsidR="00D218B0">
        <w:rPr>
          <w:rFonts w:ascii="Georgia" w:hAnsi="Georgia" w:cs="Courier New"/>
          <w:b/>
          <w:color w:val="000000"/>
          <w:sz w:val="28"/>
          <w:szCs w:val="28"/>
          <w:lang w:eastAsia="nl-BE"/>
        </w:rPr>
        <w:t xml:space="preserve"> </w:t>
      </w:r>
      <w:r w:rsidR="00323439">
        <w:rPr>
          <w:rFonts w:ascii="Georgia" w:hAnsi="Georgia" w:cs="Courier New"/>
          <w:b/>
          <w:color w:val="000000"/>
          <w:sz w:val="28"/>
          <w:szCs w:val="28"/>
          <w:lang w:eastAsia="nl-BE"/>
        </w:rPr>
        <w:t>september 2025</w:t>
      </w:r>
      <w:r w:rsidR="004A5B21">
        <w:rPr>
          <w:rFonts w:ascii="Georgia" w:hAnsi="Georgia" w:cs="Courier New"/>
          <w:b/>
          <w:color w:val="000000"/>
          <w:sz w:val="28"/>
          <w:szCs w:val="28"/>
          <w:lang w:eastAsia="nl-BE"/>
        </w:rPr>
        <w:t xml:space="preserve"> om 10 u.</w:t>
      </w:r>
    </w:p>
    <w:p w14:paraId="2AF3ABB6" w14:textId="4990F91C" w:rsidR="00927278" w:rsidRPr="00557BB8" w:rsidRDefault="00927278" w:rsidP="00557BB8">
      <w:pPr>
        <w:pStyle w:val="Normaalweb"/>
        <w:spacing w:after="0"/>
        <w:ind w:firstLine="708"/>
        <w:jc w:val="center"/>
        <w:rPr>
          <w:rFonts w:ascii="Georgia" w:hAnsi="Georgia"/>
          <w:b/>
          <w:noProof/>
          <w:sz w:val="28"/>
          <w:szCs w:val="28"/>
        </w:rPr>
      </w:pPr>
    </w:p>
    <w:p w14:paraId="67974EE1" w14:textId="094F2994" w:rsidR="006B25B8" w:rsidRPr="006B25B8" w:rsidRDefault="00927278" w:rsidP="00323439">
      <w:pPr>
        <w:ind w:right="-29"/>
        <w:rPr>
          <w:rFonts w:ascii="Georgia" w:eastAsia="Calibri" w:hAnsi="Georgia" w:cs="Times New Roman"/>
          <w:bCs/>
          <w:color w:val="000000"/>
          <w:sz w:val="24"/>
          <w:szCs w:val="24"/>
          <w:lang w:eastAsia="zh-CN"/>
        </w:rPr>
      </w:pPr>
      <w:r w:rsidRPr="006B25B8">
        <w:rPr>
          <w:rFonts w:ascii="Georgia" w:eastAsia="Calibri" w:hAnsi="Georgia" w:cs="Times New Roman"/>
          <w:bCs/>
          <w:noProof/>
          <w:color w:val="000000"/>
          <w:sz w:val="24"/>
          <w:szCs w:val="24"/>
          <w:lang w:val="nl-BE" w:eastAsia="zh-CN"/>
        </w:rPr>
        <mc:AlternateContent>
          <mc:Choice Requires="wps">
            <w:drawing>
              <wp:anchor distT="45720" distB="45720" distL="114300" distR="114300" simplePos="0" relativeHeight="251659264" behindDoc="0" locked="0" layoutInCell="1" allowOverlap="1" wp14:anchorId="730C1EBE" wp14:editId="07C4035B">
                <wp:simplePos x="0" y="0"/>
                <wp:positionH relativeFrom="column">
                  <wp:posOffset>4749165</wp:posOffset>
                </wp:positionH>
                <wp:positionV relativeFrom="paragraph">
                  <wp:posOffset>46990</wp:posOffset>
                </wp:positionV>
                <wp:extent cx="1747520" cy="1676400"/>
                <wp:effectExtent l="0" t="0" r="508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676400"/>
                        </a:xfrm>
                        <a:prstGeom prst="rect">
                          <a:avLst/>
                        </a:prstGeom>
                        <a:solidFill>
                          <a:srgbClr val="FFFFFF"/>
                        </a:solidFill>
                        <a:ln w="9525">
                          <a:noFill/>
                          <a:miter lim="800000"/>
                          <a:headEnd/>
                          <a:tailEnd/>
                        </a:ln>
                      </wps:spPr>
                      <wps:txbx>
                        <w:txbxContent>
                          <w:p w14:paraId="2138D1CA" w14:textId="7EEE9453" w:rsidR="00927278" w:rsidRDefault="00323439">
                            <w:r>
                              <w:rPr>
                                <w:noProof/>
                              </w:rPr>
                              <w:drawing>
                                <wp:inline distT="0" distB="0" distL="0" distR="0" wp14:anchorId="21BD1F9A" wp14:editId="4FFA5EAF">
                                  <wp:extent cx="1555750" cy="1555750"/>
                                  <wp:effectExtent l="0" t="0" r="6350" b="6350"/>
                                  <wp:docPr id="16807969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96977" name="Afbeelding 1680796977"/>
                                          <pic:cNvPicPr/>
                                        </pic:nvPicPr>
                                        <pic:blipFill>
                                          <a:blip r:embed="rId9">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C1EBE" id="_x0000_t202" coordsize="21600,21600" o:spt="202" path="m,l,21600r21600,l21600,xe">
                <v:stroke joinstyle="miter"/>
                <v:path gradientshapeok="t" o:connecttype="rect"/>
              </v:shapetype>
              <v:shape id="Tekstvak 2" o:spid="_x0000_s1026" type="#_x0000_t202" style="position:absolute;margin-left:373.95pt;margin-top:3.7pt;width:137.6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" stroked="f">
                <v:textbox>
                  <w:txbxContent>
                    <w:p w14:paraId="2138D1CA" w14:textId="7EEE9453" w:rsidR="00927278" w:rsidRDefault="00323439">
                      <w:r>
                        <w:rPr>
                          <w:noProof/>
                        </w:rPr>
                        <w:drawing>
                          <wp:inline distT="0" distB="0" distL="0" distR="0" wp14:anchorId="21BD1F9A" wp14:editId="4FFA5EAF">
                            <wp:extent cx="1555750" cy="1555750"/>
                            <wp:effectExtent l="0" t="0" r="6350" b="6350"/>
                            <wp:docPr id="16807969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96977" name="Afbeelding 1680796977"/>
                                    <pic:cNvPicPr/>
                                  </pic:nvPicPr>
                                  <pic:blipFill>
                                    <a:blip r:embed="rId9">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inline>
                        </w:drawing>
                      </w:r>
                    </w:p>
                  </w:txbxContent>
                </v:textbox>
                <w10:wrap type="square"/>
              </v:shape>
            </w:pict>
          </mc:Fallback>
        </mc:AlternateContent>
      </w:r>
      <w:r w:rsidR="00323439" w:rsidRPr="00323439">
        <w:rPr>
          <w:rFonts w:ascii="Georgia" w:eastAsia="Calibri" w:hAnsi="Georgia" w:cs="Times New Roman"/>
          <w:bCs/>
          <w:color w:val="000000"/>
          <w:sz w:val="24"/>
          <w:szCs w:val="24"/>
          <w:lang w:eastAsia="zh-CN"/>
        </w:rPr>
        <w:t>De oorlog die woedt in het Midden-Oosten dateert niet van 7 oktober 2023 toen strijders van Hamas een bloedbad aanrichtten in Israël. Om de gebeurtenissen van vandaag te begrijpen is het onontbeerlijk om de geschiedenis te kennen die tot het schijnbaar onoplosbare conflict hebben geleid.</w:t>
      </w:r>
    </w:p>
    <w:p w14:paraId="2E4CE06C" w14:textId="32B9F511" w:rsidR="00320656" w:rsidRPr="00EE4E2F" w:rsidRDefault="00320656" w:rsidP="0068735F">
      <w:pPr>
        <w:ind w:right="-29"/>
        <w:rPr>
          <w:rFonts w:ascii="Georgia" w:eastAsia="Calibri" w:hAnsi="Georgia" w:cs="Times New Roman"/>
          <w:bCs/>
          <w:color w:val="000000"/>
          <w:sz w:val="24"/>
          <w:szCs w:val="24"/>
          <w:lang w:val="nl-BE" w:eastAsia="zh-CN"/>
        </w:rPr>
      </w:pPr>
    </w:p>
    <w:p w14:paraId="1BBA941C" w14:textId="77777777" w:rsidR="00323439" w:rsidRPr="00323439" w:rsidRDefault="00323439" w:rsidP="00323439">
      <w:pPr>
        <w:rPr>
          <w:rFonts w:ascii="Georgia" w:eastAsia="Calibri" w:hAnsi="Georgia" w:cs="Times New Roman"/>
          <w:bCs/>
          <w:color w:val="000000"/>
          <w:sz w:val="24"/>
          <w:szCs w:val="24"/>
          <w:lang w:val="nl-BE" w:eastAsia="zh-CN"/>
        </w:rPr>
      </w:pPr>
      <w:r w:rsidRPr="00323439">
        <w:rPr>
          <w:rFonts w:ascii="Georgia" w:eastAsia="Calibri" w:hAnsi="Georgia" w:cs="Times New Roman"/>
          <w:bCs/>
          <w:color w:val="000000"/>
          <w:sz w:val="24"/>
          <w:szCs w:val="24"/>
          <w:lang w:val="nl-BE" w:eastAsia="zh-CN"/>
        </w:rPr>
        <w:t>We moeten terug naar de wortels van het zionisme, de ideologie die eind 19e eeuw vorm kreeg en geleid heeft tot de oprichting van een joodse staat in een gebied dat in overgrote meerderheid wordt bewoond door Arabische Palestijnen. De slogan “een land zonder volk voor een volk zonder land” moest het idee van een joodse staat aan de wereldopinie verkopen. Maar Palestina was niet onbewoond.</w:t>
      </w:r>
    </w:p>
    <w:p w14:paraId="5FD0C1EC" w14:textId="77777777" w:rsidR="00323439" w:rsidRPr="00323439" w:rsidRDefault="00323439" w:rsidP="00323439">
      <w:pPr>
        <w:rPr>
          <w:rFonts w:ascii="Georgia" w:eastAsia="Calibri" w:hAnsi="Georgia" w:cs="Times New Roman"/>
          <w:bCs/>
          <w:color w:val="000000"/>
          <w:sz w:val="24"/>
          <w:szCs w:val="24"/>
          <w:lang w:val="nl-BE" w:eastAsia="zh-CN"/>
        </w:rPr>
      </w:pPr>
      <w:r w:rsidRPr="00323439">
        <w:rPr>
          <w:rFonts w:ascii="Georgia" w:eastAsia="Calibri" w:hAnsi="Georgia" w:cs="Times New Roman"/>
          <w:bCs/>
          <w:color w:val="000000"/>
          <w:sz w:val="24"/>
          <w:szCs w:val="24"/>
          <w:lang w:val="nl-BE" w:eastAsia="zh-CN"/>
        </w:rPr>
        <w:t>De rode draad in die geschiedenis is het ontkennen van het bestaansrecht van het Palestijnse volk: een honderdjarige koloniale oorlog tegen de oorspronkelijke bevolking van Palestina. Maar ook het verzet van een bevolking die zich nooit bij de bezetting en de onteigening van huis en grond heeft neergelegd. Dat verzet heeft vele vormen aangenomen van de seculiere PLO (Palestijnse Bevrijdingsorganisatie) tot de religieuze fundamentalisten van Hamas.</w:t>
      </w:r>
    </w:p>
    <w:p w14:paraId="66AC6D13" w14:textId="77777777" w:rsidR="00323439" w:rsidRPr="00323439" w:rsidRDefault="00323439" w:rsidP="00323439">
      <w:pPr>
        <w:rPr>
          <w:rFonts w:ascii="Georgia" w:eastAsia="Calibri" w:hAnsi="Georgia" w:cs="Times New Roman"/>
          <w:bCs/>
          <w:color w:val="000000"/>
          <w:sz w:val="24"/>
          <w:szCs w:val="24"/>
          <w:lang w:val="nl-BE" w:eastAsia="zh-CN"/>
        </w:rPr>
      </w:pPr>
      <w:r w:rsidRPr="00323439">
        <w:rPr>
          <w:rFonts w:ascii="Georgia" w:eastAsia="Calibri" w:hAnsi="Georgia" w:cs="Times New Roman"/>
          <w:bCs/>
          <w:color w:val="000000"/>
          <w:sz w:val="24"/>
          <w:szCs w:val="24"/>
          <w:lang w:val="nl-BE" w:eastAsia="zh-CN"/>
        </w:rPr>
        <w:t xml:space="preserve">Hoe dit conflict moet eindigen is de grote vraag: </w:t>
      </w:r>
      <w:proofErr w:type="spellStart"/>
      <w:r w:rsidRPr="00323439">
        <w:rPr>
          <w:rFonts w:ascii="Georgia" w:eastAsia="Calibri" w:hAnsi="Georgia" w:cs="Times New Roman"/>
          <w:bCs/>
          <w:color w:val="000000"/>
          <w:sz w:val="24"/>
          <w:szCs w:val="24"/>
          <w:lang w:val="nl-BE" w:eastAsia="zh-CN"/>
        </w:rPr>
        <w:t>Tweestatenoplossing</w:t>
      </w:r>
      <w:proofErr w:type="spellEnd"/>
      <w:r w:rsidRPr="00323439">
        <w:rPr>
          <w:rFonts w:ascii="Georgia" w:eastAsia="Calibri" w:hAnsi="Georgia" w:cs="Times New Roman"/>
          <w:bCs/>
          <w:color w:val="000000"/>
          <w:sz w:val="24"/>
          <w:szCs w:val="24"/>
          <w:lang w:val="nl-BE" w:eastAsia="zh-CN"/>
        </w:rPr>
        <w:t xml:space="preserve"> of gelijke rechten voor joden en niet-joden in een post-zionistische eenheidsstaat.</w:t>
      </w:r>
    </w:p>
    <w:p w14:paraId="7FE152C8" w14:textId="77777777" w:rsidR="00323439" w:rsidRPr="00323439" w:rsidRDefault="00323439" w:rsidP="00323439">
      <w:pPr>
        <w:rPr>
          <w:rFonts w:ascii="Georgia" w:eastAsia="Calibri" w:hAnsi="Georgia" w:cs="Times New Roman"/>
          <w:bCs/>
          <w:color w:val="000000"/>
          <w:sz w:val="24"/>
          <w:szCs w:val="24"/>
          <w:lang w:val="nl-BE" w:eastAsia="zh-CN"/>
        </w:rPr>
      </w:pPr>
      <w:r w:rsidRPr="00323439">
        <w:rPr>
          <w:rFonts w:ascii="Georgia" w:eastAsia="Calibri" w:hAnsi="Georgia" w:cs="Times New Roman"/>
          <w:bCs/>
          <w:i/>
          <w:iCs/>
          <w:color w:val="000000"/>
          <w:sz w:val="24"/>
          <w:szCs w:val="24"/>
          <w:lang w:val="nl-BE" w:eastAsia="zh-CN"/>
        </w:rPr>
        <w:t>Johan Depoortere</w:t>
      </w:r>
      <w:r w:rsidRPr="00323439">
        <w:rPr>
          <w:rFonts w:ascii="Georgia" w:eastAsia="Calibri" w:hAnsi="Georgia" w:cs="Times New Roman"/>
          <w:bCs/>
          <w:color w:val="000000"/>
          <w:sz w:val="24"/>
          <w:szCs w:val="24"/>
          <w:lang w:val="nl-BE" w:eastAsia="zh-CN"/>
        </w:rPr>
        <w:t> is voormalig BRT/VRT-journalist. Hij maakte reportages in verscheidene conflictgebieden ter wereld: de burgeroorlog in Libanon (1975-1978), de eerste en tweede Intifada in Israël/Palestina. Vanuit zijn kennis en ervaring belicht hij het huidige conflict.</w:t>
      </w:r>
    </w:p>
    <w:p w14:paraId="2D3EC7B1" w14:textId="77777777" w:rsidR="00204CFA" w:rsidRPr="00C32615" w:rsidRDefault="00204CFA" w:rsidP="00A85268">
      <w:pPr>
        <w:rPr>
          <w:rFonts w:ascii="Georgia" w:hAnsi="Georgia"/>
          <w:sz w:val="24"/>
          <w:szCs w:val="24"/>
          <w:lang w:val="nl-BE"/>
        </w:rPr>
      </w:pPr>
    </w:p>
    <w:p w14:paraId="31BC0535" w14:textId="77777777" w:rsidR="00204CFA" w:rsidRPr="00C32615" w:rsidRDefault="00204CFA" w:rsidP="00A85268">
      <w:pPr>
        <w:rPr>
          <w:rFonts w:ascii="Georgia" w:hAnsi="Georgia"/>
          <w:sz w:val="24"/>
          <w:szCs w:val="24"/>
          <w:lang w:val="nl-BE"/>
        </w:rPr>
      </w:pPr>
    </w:p>
    <w:p w14:paraId="00A43212" w14:textId="77777777" w:rsidR="007B20A7" w:rsidRDefault="00A85268" w:rsidP="00A85268">
      <w:pPr>
        <w:pStyle w:val="Normaalweb"/>
        <w:spacing w:before="0" w:after="80"/>
        <w:ind w:left="1410" w:hanging="702"/>
        <w:rPr>
          <w:rFonts w:ascii="Georgia" w:hAnsi="Georgia" w:cs="Georgia"/>
          <w:iCs/>
        </w:rPr>
      </w:pPr>
      <w:r w:rsidRPr="00B4194E">
        <w:rPr>
          <w:rFonts w:ascii="Georgia" w:hAnsi="Georgia" w:cs="Georgia"/>
          <w:b/>
          <w:iCs/>
        </w:rPr>
        <w:t>Waar?</w:t>
      </w:r>
      <w:r w:rsidRPr="00B4194E">
        <w:rPr>
          <w:rFonts w:ascii="Georgia" w:hAnsi="Georgia" w:cs="Georgia"/>
          <w:b/>
          <w:iCs/>
        </w:rPr>
        <w:tab/>
      </w:r>
      <w:r w:rsidR="00B4194E" w:rsidRPr="00B4194E">
        <w:rPr>
          <w:rFonts w:ascii="Georgia" w:hAnsi="Georgia" w:cs="Georgia"/>
          <w:b/>
          <w:iCs/>
        </w:rPr>
        <w:tab/>
      </w:r>
      <w:r w:rsidR="00C94037">
        <w:rPr>
          <w:rFonts w:ascii="Georgia" w:hAnsi="Georgia" w:cs="Georgia"/>
          <w:iCs/>
        </w:rPr>
        <w:t>Brasserie Het Park</w:t>
      </w:r>
      <w:r w:rsidR="00871AD0" w:rsidRPr="00B4194E">
        <w:rPr>
          <w:rFonts w:ascii="Georgia" w:hAnsi="Georgia" w:cs="Georgia"/>
          <w:iCs/>
        </w:rPr>
        <w:t xml:space="preserve"> (</w:t>
      </w:r>
      <w:hyperlink r:id="rId10" w:history="1">
        <w:r w:rsidR="00C94037">
          <w:rPr>
            <w:rFonts w:ascii="Georgia" w:hAnsi="Georgia" w:cs="Georgia"/>
            <w:iCs/>
          </w:rPr>
          <w:t>Remi Lensplein 2</w:t>
        </w:r>
        <w:r w:rsidR="00871AD0" w:rsidRPr="00B4194E">
          <w:rPr>
            <w:rFonts w:ascii="Georgia" w:hAnsi="Georgia" w:cs="Georgia"/>
            <w:iCs/>
          </w:rPr>
          <w:t>, 2350 Vosselaar</w:t>
        </w:r>
      </w:hyperlink>
      <w:r w:rsidR="00871AD0" w:rsidRPr="00B4194E">
        <w:rPr>
          <w:rFonts w:ascii="Georgia" w:hAnsi="Georgia" w:cs="Georgia"/>
          <w:iCs/>
        </w:rPr>
        <w:t>)</w:t>
      </w:r>
    </w:p>
    <w:p w14:paraId="1A15A980" w14:textId="661B5123" w:rsidR="007B20A7" w:rsidRPr="00B4194E" w:rsidRDefault="007B20A7" w:rsidP="0068735F">
      <w:pPr>
        <w:pStyle w:val="Normaalweb"/>
        <w:spacing w:before="0" w:after="80"/>
        <w:ind w:left="2832" w:hanging="2124"/>
        <w:rPr>
          <w:rFonts w:ascii="Georgia" w:hAnsi="Georgia" w:cs="Georgia"/>
          <w:iCs/>
        </w:rPr>
      </w:pPr>
      <w:r>
        <w:rPr>
          <w:rFonts w:ascii="Georgia" w:hAnsi="Georgia" w:cs="Georgia"/>
          <w:b/>
          <w:iCs/>
        </w:rPr>
        <w:t>Wanneer?</w:t>
      </w:r>
      <w:r>
        <w:rPr>
          <w:rFonts w:ascii="Georgia" w:hAnsi="Georgia" w:cs="Georgia"/>
          <w:iCs/>
        </w:rPr>
        <w:t xml:space="preserve"> </w:t>
      </w:r>
      <w:r>
        <w:rPr>
          <w:rFonts w:ascii="Georgia" w:hAnsi="Georgia" w:cs="Georgia"/>
          <w:iCs/>
        </w:rPr>
        <w:tab/>
      </w:r>
      <w:r>
        <w:rPr>
          <w:rFonts w:ascii="Georgia" w:hAnsi="Georgia" w:cs="Georgia"/>
          <w:iCs/>
        </w:rPr>
        <w:tab/>
        <w:t xml:space="preserve">Op </w:t>
      </w:r>
      <w:r w:rsidR="00323439">
        <w:rPr>
          <w:rFonts w:ascii="Georgia" w:hAnsi="Georgia" w:cs="Georgia"/>
          <w:iCs/>
        </w:rPr>
        <w:t>28 september</w:t>
      </w:r>
      <w:r>
        <w:rPr>
          <w:rFonts w:ascii="Georgia" w:hAnsi="Georgia" w:cs="Georgia"/>
          <w:iCs/>
        </w:rPr>
        <w:t xml:space="preserve"> o</w:t>
      </w:r>
      <w:r w:rsidRPr="00B4194E">
        <w:rPr>
          <w:rFonts w:ascii="Georgia" w:hAnsi="Georgia" w:cs="Georgia"/>
          <w:iCs/>
        </w:rPr>
        <w:t>m 10.00 uur (deuren open vanaf 9.30 uur).</w:t>
      </w:r>
      <w:r>
        <w:rPr>
          <w:rFonts w:ascii="Georgia" w:hAnsi="Georgia" w:cs="Georgia"/>
          <w:iCs/>
        </w:rPr>
        <w:tab/>
      </w:r>
      <w:r w:rsidRPr="00B4194E">
        <w:rPr>
          <w:rFonts w:ascii="Georgia" w:hAnsi="Georgia" w:cs="Georgia"/>
          <w:iCs/>
        </w:rPr>
        <w:t xml:space="preserve"> Einde 13.00 u</w:t>
      </w:r>
    </w:p>
    <w:p w14:paraId="7C3E0932" w14:textId="6B4788E7" w:rsidR="00A85268" w:rsidRPr="00B4194E" w:rsidRDefault="00A85268" w:rsidP="00B31F06">
      <w:pPr>
        <w:pStyle w:val="Normaalweb"/>
        <w:spacing w:before="0" w:after="80"/>
        <w:ind w:left="1410" w:hanging="702"/>
        <w:rPr>
          <w:rFonts w:ascii="Georgia" w:hAnsi="Georgia" w:cs="Georgia"/>
          <w:iCs/>
        </w:rPr>
      </w:pPr>
      <w:r w:rsidRPr="00B4194E">
        <w:rPr>
          <w:rFonts w:ascii="Georgia" w:hAnsi="Georgia" w:cs="Georgia"/>
          <w:b/>
          <w:iCs/>
        </w:rPr>
        <w:t xml:space="preserve">Prijs? </w:t>
      </w:r>
      <w:r w:rsidRPr="00B4194E">
        <w:rPr>
          <w:rFonts w:ascii="Georgia" w:hAnsi="Georgia" w:cs="Georgia"/>
          <w:b/>
          <w:iCs/>
        </w:rPr>
        <w:tab/>
      </w:r>
      <w:r w:rsidR="00B4194E" w:rsidRPr="00B4194E">
        <w:rPr>
          <w:rFonts w:ascii="Georgia" w:hAnsi="Georgia" w:cs="Georgia"/>
          <w:b/>
          <w:iCs/>
        </w:rPr>
        <w:tab/>
      </w:r>
      <w:r w:rsidR="00B31F06" w:rsidRPr="00514066">
        <w:rPr>
          <w:rFonts w:ascii="Georgia" w:hAnsi="Georgia" w:cs="Georgia"/>
          <w:bCs/>
          <w:iCs/>
        </w:rPr>
        <w:t>Inclusief ontbijt</w:t>
      </w:r>
      <w:r w:rsidR="00BF604B" w:rsidRPr="00514066">
        <w:rPr>
          <w:rFonts w:ascii="Georgia" w:hAnsi="Georgia" w:cs="Georgia"/>
          <w:bCs/>
          <w:iCs/>
        </w:rPr>
        <w:t>!</w:t>
      </w:r>
      <w:r w:rsidR="00B31F06" w:rsidRPr="00B4194E">
        <w:rPr>
          <w:rFonts w:ascii="Georgia" w:hAnsi="Georgia" w:cs="Georgia"/>
          <w:b/>
          <w:iCs/>
        </w:rPr>
        <w:t xml:space="preserve"> </w:t>
      </w:r>
      <w:r w:rsidR="00BF604B" w:rsidRPr="00B4194E">
        <w:rPr>
          <w:rFonts w:ascii="Georgia" w:hAnsi="Georgia" w:cs="Georgia"/>
          <w:iCs/>
        </w:rPr>
        <w:t xml:space="preserve">Davidsfonds leden € 25 </w:t>
      </w:r>
      <w:r w:rsidRPr="00B4194E">
        <w:rPr>
          <w:rFonts w:ascii="Georgia" w:hAnsi="Georgia" w:cs="Georgia"/>
          <w:iCs/>
        </w:rPr>
        <w:t xml:space="preserve"> </w:t>
      </w:r>
      <w:r w:rsidRPr="00B4194E">
        <w:rPr>
          <w:rFonts w:ascii="Georgia" w:hAnsi="Georgia" w:cs="Georgia"/>
          <w:iCs/>
          <w:color w:val="auto"/>
        </w:rPr>
        <w:t>–</w:t>
      </w:r>
      <w:r w:rsidRPr="00B4194E">
        <w:rPr>
          <w:rFonts w:ascii="Georgia" w:hAnsi="Georgia" w:cs="Georgia"/>
          <w:iCs/>
          <w:color w:val="FF0000"/>
        </w:rPr>
        <w:t xml:space="preserve"> </w:t>
      </w:r>
      <w:r w:rsidR="00BF604B" w:rsidRPr="00B4194E">
        <w:rPr>
          <w:rFonts w:ascii="Georgia" w:hAnsi="Georgia" w:cs="Georgia"/>
          <w:iCs/>
        </w:rPr>
        <w:t>Niet leden € 30</w:t>
      </w:r>
    </w:p>
    <w:p w14:paraId="1A6BF828" w14:textId="6357BA7D" w:rsidR="00821DF4" w:rsidRDefault="00BF604B" w:rsidP="00C130FB">
      <w:pPr>
        <w:pStyle w:val="Normaalweb"/>
        <w:spacing w:before="0" w:after="80"/>
        <w:ind w:left="2832" w:hanging="2123"/>
        <w:rPr>
          <w:rFonts w:ascii="Georgia" w:hAnsi="Georgia" w:cs="Georgia"/>
          <w:bCs/>
          <w:iCs/>
        </w:rPr>
      </w:pPr>
      <w:r w:rsidRPr="00B4194E">
        <w:rPr>
          <w:rFonts w:ascii="Georgia" w:hAnsi="Georgia" w:cs="Georgia"/>
          <w:b/>
          <w:iCs/>
        </w:rPr>
        <w:t xml:space="preserve">Inschrijven? </w:t>
      </w:r>
      <w:r w:rsidR="00A85268" w:rsidRPr="00B4194E">
        <w:rPr>
          <w:rFonts w:ascii="Georgia" w:hAnsi="Georgia" w:cs="Georgia"/>
          <w:bCs/>
          <w:iCs/>
        </w:rPr>
        <w:t xml:space="preserve"> </w:t>
      </w:r>
      <w:r w:rsidR="00B4194E" w:rsidRPr="00B4194E">
        <w:rPr>
          <w:rFonts w:ascii="Georgia" w:hAnsi="Georgia" w:cs="Georgia"/>
          <w:bCs/>
          <w:iCs/>
        </w:rPr>
        <w:tab/>
      </w:r>
      <w:r w:rsidR="00B4194E">
        <w:rPr>
          <w:rFonts w:ascii="Georgia" w:hAnsi="Georgia" w:cs="Georgia"/>
          <w:bCs/>
          <w:iCs/>
        </w:rPr>
        <w:t xml:space="preserve">Stuur een email naar </w:t>
      </w:r>
      <w:hyperlink r:id="rId11" w:history="1">
        <w:r w:rsidR="00B4194E" w:rsidRPr="007F6E9F">
          <w:rPr>
            <w:rStyle w:val="Hyperlink"/>
            <w:rFonts w:ascii="Georgia" w:hAnsi="Georgia" w:cs="Georgia"/>
            <w:bCs/>
            <w:iCs/>
          </w:rPr>
          <w:t>suls.L@belgacom.net</w:t>
        </w:r>
      </w:hyperlink>
      <w:r w:rsidR="00B4194E">
        <w:rPr>
          <w:rFonts w:ascii="Georgia" w:hAnsi="Georgia" w:cs="Georgia"/>
          <w:bCs/>
          <w:iCs/>
        </w:rPr>
        <w:t xml:space="preserve"> met de namen van de deelnemers en d</w:t>
      </w:r>
      <w:r w:rsidR="00B4194E" w:rsidRPr="00B4194E">
        <w:rPr>
          <w:rFonts w:ascii="Georgia" w:hAnsi="Georgia" w:cs="Georgia"/>
          <w:bCs/>
          <w:iCs/>
        </w:rPr>
        <w:t xml:space="preserve">oor storting van het verschuldigde bedrag op </w:t>
      </w:r>
      <w:r w:rsidR="00F8600E">
        <w:rPr>
          <w:rFonts w:ascii="Georgia" w:hAnsi="Georgia" w:cs="Georgia"/>
          <w:bCs/>
          <w:iCs/>
        </w:rPr>
        <w:t xml:space="preserve">  </w:t>
      </w:r>
      <w:r w:rsidR="00B4194E" w:rsidRPr="00B4194E">
        <w:rPr>
          <w:rFonts w:ascii="Arial" w:hAnsi="Arial" w:cs="Arial"/>
          <w:b/>
          <w:bCs/>
        </w:rPr>
        <w:t>BE17 4057 0289 0121</w:t>
      </w:r>
      <w:r w:rsidR="00B4194E" w:rsidRPr="00B4194E">
        <w:rPr>
          <w:rFonts w:ascii="Georgia" w:hAnsi="Georgia"/>
        </w:rPr>
        <w:t xml:space="preserve"> </w:t>
      </w:r>
      <w:r w:rsidR="00B4194E" w:rsidRPr="00B4194E">
        <w:rPr>
          <w:rFonts w:ascii="Georgia" w:hAnsi="Georgia" w:cs="Georgia"/>
          <w:bCs/>
          <w:iCs/>
        </w:rPr>
        <w:t>van Davidsfonds Vosselaar</w:t>
      </w:r>
      <w:r w:rsidR="00B4194E" w:rsidRPr="00B4194E">
        <w:rPr>
          <w:rFonts w:ascii="Georgia" w:hAnsi="Georgia"/>
        </w:rPr>
        <w:t xml:space="preserve"> </w:t>
      </w:r>
      <w:r w:rsidR="00B4194E">
        <w:rPr>
          <w:rFonts w:ascii="Georgia" w:hAnsi="Georgia"/>
        </w:rPr>
        <w:t xml:space="preserve">met vermelding “lezing </w:t>
      </w:r>
      <w:r w:rsidR="00323439">
        <w:rPr>
          <w:rFonts w:ascii="Georgia" w:hAnsi="Georgia"/>
        </w:rPr>
        <w:t>Johan Depoortere</w:t>
      </w:r>
      <w:r w:rsidR="00B4194E">
        <w:rPr>
          <w:rFonts w:ascii="Georgia" w:hAnsi="Georgia"/>
        </w:rPr>
        <w:t>”</w:t>
      </w:r>
      <w:r w:rsidR="00927278">
        <w:rPr>
          <w:rFonts w:ascii="Georgia" w:hAnsi="Georgia"/>
        </w:rPr>
        <w:t xml:space="preserve">. </w:t>
      </w:r>
      <w:r w:rsidR="00323439">
        <w:rPr>
          <w:rFonts w:ascii="Georgia" w:hAnsi="Georgia"/>
        </w:rPr>
        <w:t>Het aantal plaatsen is beperkt.</w:t>
      </w:r>
    </w:p>
    <w:p w14:paraId="648F2146" w14:textId="77777777" w:rsidR="00C130FB" w:rsidRPr="00C130FB" w:rsidRDefault="00C130FB" w:rsidP="00C130FB">
      <w:pPr>
        <w:pStyle w:val="Normaalweb"/>
        <w:spacing w:before="0" w:after="80"/>
        <w:ind w:left="2832" w:hanging="2123"/>
        <w:rPr>
          <w:rFonts w:ascii="Georgia" w:hAnsi="Georgia" w:cs="Georgia"/>
          <w:bCs/>
          <w:iCs/>
        </w:rPr>
      </w:pPr>
    </w:p>
    <w:p w14:paraId="3B1BDFD0" w14:textId="4C83CB29" w:rsidR="00FF1922" w:rsidRDefault="00B4194E" w:rsidP="00821DF4">
      <w:pPr>
        <w:pStyle w:val="Normaalweb"/>
        <w:spacing w:before="0" w:after="80"/>
        <w:rPr>
          <w:rFonts w:ascii="Georgia" w:hAnsi="Georgia" w:cs="Georgia"/>
          <w:bCs/>
        </w:rPr>
      </w:pPr>
      <w:r>
        <w:rPr>
          <w:rFonts w:ascii="Georgia" w:hAnsi="Georgia" w:cs="Georgia"/>
          <w:bCs/>
        </w:rPr>
        <w:t xml:space="preserve">Bij vragen of problemen met de inschrijving </w:t>
      </w:r>
      <w:r w:rsidR="006843FF">
        <w:rPr>
          <w:rFonts w:ascii="Georgia" w:hAnsi="Georgia" w:cs="Georgia"/>
          <w:bCs/>
        </w:rPr>
        <w:t xml:space="preserve">neem contact op met </w:t>
      </w:r>
      <w:r>
        <w:rPr>
          <w:rFonts w:ascii="Georgia" w:hAnsi="Georgia" w:cs="Georgia"/>
          <w:bCs/>
        </w:rPr>
        <w:t xml:space="preserve">Leo Suls </w:t>
      </w:r>
      <w:r w:rsidR="006843FF">
        <w:rPr>
          <w:rFonts w:ascii="Georgia" w:hAnsi="Georgia" w:cs="Georgia"/>
          <w:bCs/>
        </w:rPr>
        <w:t xml:space="preserve">via het nummer </w:t>
      </w:r>
      <w:r>
        <w:rPr>
          <w:rFonts w:ascii="Georgia" w:hAnsi="Georgia" w:cs="Georgia"/>
          <w:bCs/>
        </w:rPr>
        <w:t>0479</w:t>
      </w:r>
      <w:r w:rsidR="006843FF">
        <w:rPr>
          <w:rFonts w:ascii="Georgia" w:hAnsi="Georgia" w:cs="Georgia"/>
          <w:bCs/>
        </w:rPr>
        <w:t>/</w:t>
      </w:r>
      <w:r>
        <w:rPr>
          <w:rFonts w:ascii="Georgia" w:hAnsi="Georgia" w:cs="Georgia"/>
          <w:bCs/>
        </w:rPr>
        <w:t>95</w:t>
      </w:r>
      <w:r w:rsidR="006843FF">
        <w:rPr>
          <w:rFonts w:ascii="Georgia" w:hAnsi="Georgia" w:cs="Georgia"/>
          <w:bCs/>
        </w:rPr>
        <w:t xml:space="preserve"> </w:t>
      </w:r>
      <w:r>
        <w:rPr>
          <w:rFonts w:ascii="Georgia" w:hAnsi="Georgia" w:cs="Georgia"/>
          <w:bCs/>
        </w:rPr>
        <w:t>10</w:t>
      </w:r>
      <w:r w:rsidR="006843FF">
        <w:rPr>
          <w:rFonts w:ascii="Georgia" w:hAnsi="Georgia" w:cs="Georgia"/>
          <w:bCs/>
        </w:rPr>
        <w:t xml:space="preserve"> </w:t>
      </w:r>
      <w:r>
        <w:rPr>
          <w:rFonts w:ascii="Georgia" w:hAnsi="Georgia" w:cs="Georgia"/>
          <w:bCs/>
        </w:rPr>
        <w:t>63</w:t>
      </w:r>
      <w:r w:rsidR="00E52F04">
        <w:rPr>
          <w:rFonts w:ascii="Georgia" w:hAnsi="Georgia" w:cs="Georgia"/>
          <w:bCs/>
        </w:rPr>
        <w:t>.</w:t>
      </w:r>
    </w:p>
    <w:p w14:paraId="435F28A8" w14:textId="77777777" w:rsidR="00AC0299" w:rsidRPr="00821DF4" w:rsidRDefault="00AC0299" w:rsidP="00323439">
      <w:pPr>
        <w:pStyle w:val="Normaalweb"/>
        <w:spacing w:before="0" w:after="80"/>
        <w:rPr>
          <w:rFonts w:ascii="Georgia" w:hAnsi="Georgia" w:cs="Georgia"/>
          <w:bCs/>
        </w:rPr>
      </w:pPr>
    </w:p>
    <w:sectPr w:rsidR="00AC0299" w:rsidRPr="00821DF4" w:rsidSect="00927278">
      <w:footerReference w:type="default" r:id="rId12"/>
      <w:pgSz w:w="11906" w:h="16838"/>
      <w:pgMar w:top="426" w:right="849" w:bottom="14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E07E" w14:textId="77777777" w:rsidR="008473FB" w:rsidRDefault="008473FB">
      <w:r>
        <w:separator/>
      </w:r>
    </w:p>
  </w:endnote>
  <w:endnote w:type="continuationSeparator" w:id="0">
    <w:p w14:paraId="4A161830" w14:textId="77777777" w:rsidR="008473FB" w:rsidRDefault="0084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F536" w14:textId="77777777" w:rsidR="00FA3DD1" w:rsidRDefault="00FA3DD1" w:rsidP="00FA3DD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49CB9" w14:textId="77777777" w:rsidR="008473FB" w:rsidRDefault="008473FB">
      <w:r>
        <w:separator/>
      </w:r>
    </w:p>
  </w:footnote>
  <w:footnote w:type="continuationSeparator" w:id="0">
    <w:p w14:paraId="424623B1" w14:textId="77777777" w:rsidR="008473FB" w:rsidRDefault="0084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7289"/>
    <w:multiLevelType w:val="hybridMultilevel"/>
    <w:tmpl w:val="5ED813D2"/>
    <w:lvl w:ilvl="0" w:tplc="BCB8533A">
      <w:numFmt w:val="bullet"/>
      <w:lvlText w:val="-"/>
      <w:lvlJc w:val="left"/>
      <w:pPr>
        <w:ind w:left="720" w:hanging="360"/>
      </w:pPr>
      <w:rPr>
        <w:rFonts w:ascii="Georgia" w:eastAsia="Calibri" w:hAnsi="Georgia" w:cs="Georg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AB05D77"/>
    <w:multiLevelType w:val="multilevel"/>
    <w:tmpl w:val="BC3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008249">
    <w:abstractNumId w:val="1"/>
  </w:num>
  <w:num w:numId="2" w16cid:durableId="146253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AA"/>
    <w:rsid w:val="00003DD9"/>
    <w:rsid w:val="00025658"/>
    <w:rsid w:val="00050529"/>
    <w:rsid w:val="000601EE"/>
    <w:rsid w:val="00060395"/>
    <w:rsid w:val="00074035"/>
    <w:rsid w:val="00080C6A"/>
    <w:rsid w:val="00094023"/>
    <w:rsid w:val="000C0F09"/>
    <w:rsid w:val="000E6144"/>
    <w:rsid w:val="000F2221"/>
    <w:rsid w:val="000F4548"/>
    <w:rsid w:val="00101267"/>
    <w:rsid w:val="00102AB2"/>
    <w:rsid w:val="00103D23"/>
    <w:rsid w:val="00106B8B"/>
    <w:rsid w:val="0012531C"/>
    <w:rsid w:val="0013594A"/>
    <w:rsid w:val="001540FC"/>
    <w:rsid w:val="00171308"/>
    <w:rsid w:val="001A401F"/>
    <w:rsid w:val="00200748"/>
    <w:rsid w:val="00204CFA"/>
    <w:rsid w:val="0023221B"/>
    <w:rsid w:val="0028787F"/>
    <w:rsid w:val="002D1D97"/>
    <w:rsid w:val="002E2011"/>
    <w:rsid w:val="002F3AAB"/>
    <w:rsid w:val="00316C60"/>
    <w:rsid w:val="00320656"/>
    <w:rsid w:val="00323439"/>
    <w:rsid w:val="00326DE8"/>
    <w:rsid w:val="00391A86"/>
    <w:rsid w:val="00396E6D"/>
    <w:rsid w:val="004024B9"/>
    <w:rsid w:val="00432081"/>
    <w:rsid w:val="004347C2"/>
    <w:rsid w:val="00457B33"/>
    <w:rsid w:val="00457EF5"/>
    <w:rsid w:val="004A3201"/>
    <w:rsid w:val="004A5414"/>
    <w:rsid w:val="004A5B21"/>
    <w:rsid w:val="004D79EA"/>
    <w:rsid w:val="004E6449"/>
    <w:rsid w:val="0050452E"/>
    <w:rsid w:val="00514066"/>
    <w:rsid w:val="0053603A"/>
    <w:rsid w:val="00540A4D"/>
    <w:rsid w:val="00541617"/>
    <w:rsid w:val="005512E0"/>
    <w:rsid w:val="00557BB8"/>
    <w:rsid w:val="00584406"/>
    <w:rsid w:val="00592371"/>
    <w:rsid w:val="005A5EDD"/>
    <w:rsid w:val="005B3F7F"/>
    <w:rsid w:val="005B602A"/>
    <w:rsid w:val="005C4FFB"/>
    <w:rsid w:val="005F4E5C"/>
    <w:rsid w:val="0060066C"/>
    <w:rsid w:val="00601CAA"/>
    <w:rsid w:val="0060497A"/>
    <w:rsid w:val="006447E6"/>
    <w:rsid w:val="00654F93"/>
    <w:rsid w:val="0067707C"/>
    <w:rsid w:val="006843FF"/>
    <w:rsid w:val="0068735F"/>
    <w:rsid w:val="006B25B8"/>
    <w:rsid w:val="00701494"/>
    <w:rsid w:val="00715935"/>
    <w:rsid w:val="00721514"/>
    <w:rsid w:val="0074070E"/>
    <w:rsid w:val="00740CEF"/>
    <w:rsid w:val="00746BAB"/>
    <w:rsid w:val="00790A45"/>
    <w:rsid w:val="007B20A7"/>
    <w:rsid w:val="007C620A"/>
    <w:rsid w:val="007E70C5"/>
    <w:rsid w:val="0080018A"/>
    <w:rsid w:val="0080195E"/>
    <w:rsid w:val="00821DF4"/>
    <w:rsid w:val="008241DE"/>
    <w:rsid w:val="00836E46"/>
    <w:rsid w:val="00844BEE"/>
    <w:rsid w:val="008473FB"/>
    <w:rsid w:val="00871AD0"/>
    <w:rsid w:val="008D054B"/>
    <w:rsid w:val="008F1339"/>
    <w:rsid w:val="009121AE"/>
    <w:rsid w:val="00927278"/>
    <w:rsid w:val="00946BA8"/>
    <w:rsid w:val="0099000B"/>
    <w:rsid w:val="00994E51"/>
    <w:rsid w:val="009A03A3"/>
    <w:rsid w:val="009B0E21"/>
    <w:rsid w:val="009F5D0A"/>
    <w:rsid w:val="00A111C2"/>
    <w:rsid w:val="00A11B79"/>
    <w:rsid w:val="00A67493"/>
    <w:rsid w:val="00A737F8"/>
    <w:rsid w:val="00A74ACE"/>
    <w:rsid w:val="00A85268"/>
    <w:rsid w:val="00AB1E4C"/>
    <w:rsid w:val="00AC0299"/>
    <w:rsid w:val="00AD2B61"/>
    <w:rsid w:val="00AF1C73"/>
    <w:rsid w:val="00B10D34"/>
    <w:rsid w:val="00B31F06"/>
    <w:rsid w:val="00B33124"/>
    <w:rsid w:val="00B4194E"/>
    <w:rsid w:val="00B47201"/>
    <w:rsid w:val="00B55AF6"/>
    <w:rsid w:val="00B57BE4"/>
    <w:rsid w:val="00BC6208"/>
    <w:rsid w:val="00BC69EF"/>
    <w:rsid w:val="00BD5A98"/>
    <w:rsid w:val="00BF604B"/>
    <w:rsid w:val="00C130FB"/>
    <w:rsid w:val="00C15F75"/>
    <w:rsid w:val="00C32615"/>
    <w:rsid w:val="00C404C0"/>
    <w:rsid w:val="00C410FA"/>
    <w:rsid w:val="00C45136"/>
    <w:rsid w:val="00C94037"/>
    <w:rsid w:val="00C95553"/>
    <w:rsid w:val="00C97A4A"/>
    <w:rsid w:val="00CB1949"/>
    <w:rsid w:val="00CE0A07"/>
    <w:rsid w:val="00CF6F9D"/>
    <w:rsid w:val="00CF6FC5"/>
    <w:rsid w:val="00D218B0"/>
    <w:rsid w:val="00D2709A"/>
    <w:rsid w:val="00D71F0E"/>
    <w:rsid w:val="00D83818"/>
    <w:rsid w:val="00DB42CA"/>
    <w:rsid w:val="00DE499A"/>
    <w:rsid w:val="00DF5E9B"/>
    <w:rsid w:val="00DF6CD8"/>
    <w:rsid w:val="00E52F04"/>
    <w:rsid w:val="00E608E9"/>
    <w:rsid w:val="00E718BF"/>
    <w:rsid w:val="00ED6FD8"/>
    <w:rsid w:val="00EE05F0"/>
    <w:rsid w:val="00EE0D43"/>
    <w:rsid w:val="00EE4E2F"/>
    <w:rsid w:val="00F12901"/>
    <w:rsid w:val="00F34664"/>
    <w:rsid w:val="00F45BF8"/>
    <w:rsid w:val="00F45FDF"/>
    <w:rsid w:val="00F6429A"/>
    <w:rsid w:val="00F66173"/>
    <w:rsid w:val="00F8600E"/>
    <w:rsid w:val="00FA3DD1"/>
    <w:rsid w:val="00FB2485"/>
    <w:rsid w:val="00FB3DC7"/>
    <w:rsid w:val="00FD2FD9"/>
    <w:rsid w:val="00FD7246"/>
    <w:rsid w:val="00FE53BC"/>
    <w:rsid w:val="00FF124E"/>
    <w:rsid w:val="00FF1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2C511"/>
  <w15:chartTrackingRefBased/>
  <w15:docId w15:val="{9F732702-08EB-4859-B486-93E0305D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4664"/>
    <w:rPr>
      <w:rFonts w:ascii="Arial" w:hAnsi="Arial" w:cs="Arial"/>
      <w:lang w:val="nl-NL" w:eastAsia="nl-NL"/>
    </w:rPr>
  </w:style>
  <w:style w:type="paragraph" w:styleId="Kop2">
    <w:name w:val="heading 2"/>
    <w:basedOn w:val="Standaard"/>
    <w:next w:val="Standaard"/>
    <w:link w:val="Kop2Char"/>
    <w:semiHidden/>
    <w:unhideWhenUsed/>
    <w:qFormat/>
    <w:rsid w:val="003234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A3DD1"/>
    <w:pPr>
      <w:tabs>
        <w:tab w:val="center" w:pos="4536"/>
        <w:tab w:val="right" w:pos="9072"/>
      </w:tabs>
    </w:pPr>
  </w:style>
  <w:style w:type="paragraph" w:styleId="Voettekst">
    <w:name w:val="footer"/>
    <w:basedOn w:val="Standaard"/>
    <w:rsid w:val="00FA3DD1"/>
    <w:pPr>
      <w:tabs>
        <w:tab w:val="center" w:pos="4536"/>
        <w:tab w:val="right" w:pos="9072"/>
      </w:tabs>
    </w:pPr>
  </w:style>
  <w:style w:type="character" w:customStyle="1" w:styleId="object">
    <w:name w:val="object"/>
    <w:basedOn w:val="Standaardalinea-lettertype"/>
    <w:rsid w:val="00FF1922"/>
  </w:style>
  <w:style w:type="character" w:styleId="Hyperlink">
    <w:name w:val="Hyperlink"/>
    <w:uiPriority w:val="99"/>
    <w:unhideWhenUsed/>
    <w:rsid w:val="00FF1922"/>
    <w:rPr>
      <w:color w:val="0000FF"/>
      <w:u w:val="single"/>
    </w:rPr>
  </w:style>
  <w:style w:type="character" w:styleId="Nadruk">
    <w:name w:val="Emphasis"/>
    <w:uiPriority w:val="20"/>
    <w:qFormat/>
    <w:rsid w:val="00FF1922"/>
    <w:rPr>
      <w:i/>
      <w:iCs/>
    </w:rPr>
  </w:style>
  <w:style w:type="paragraph" w:styleId="Normaalweb">
    <w:name w:val="Normal (Web)"/>
    <w:basedOn w:val="Standaard"/>
    <w:rsid w:val="00A85268"/>
    <w:pPr>
      <w:suppressAutoHyphens/>
      <w:spacing w:before="280" w:after="119"/>
    </w:pPr>
    <w:rPr>
      <w:rFonts w:ascii="Times New Roman" w:eastAsia="Calibri" w:hAnsi="Times New Roman" w:cs="Times New Roman"/>
      <w:color w:val="000000"/>
      <w:sz w:val="24"/>
      <w:szCs w:val="24"/>
      <w:lang w:val="nl-BE" w:eastAsia="zh-CN"/>
    </w:rPr>
  </w:style>
  <w:style w:type="paragraph" w:styleId="Lijstalinea">
    <w:name w:val="List Paragraph"/>
    <w:basedOn w:val="Standaard"/>
    <w:uiPriority w:val="34"/>
    <w:qFormat/>
    <w:rsid w:val="00A85268"/>
    <w:pPr>
      <w:spacing w:before="100" w:after="200" w:line="276" w:lineRule="auto"/>
      <w:ind w:left="720"/>
      <w:contextualSpacing/>
    </w:pPr>
    <w:rPr>
      <w:rFonts w:ascii="Calibri" w:hAnsi="Calibri" w:cs="Times New Roman"/>
      <w:lang w:val="nl-BE" w:eastAsia="en-US"/>
    </w:rPr>
  </w:style>
  <w:style w:type="character" w:styleId="Onopgelostemelding">
    <w:name w:val="Unresolved Mention"/>
    <w:uiPriority w:val="99"/>
    <w:semiHidden/>
    <w:unhideWhenUsed/>
    <w:rsid w:val="00FE53BC"/>
    <w:rPr>
      <w:color w:val="605E5C"/>
      <w:shd w:val="clear" w:color="auto" w:fill="E1DFDD"/>
    </w:rPr>
  </w:style>
  <w:style w:type="paragraph" w:styleId="Revisie">
    <w:name w:val="Revision"/>
    <w:hidden/>
    <w:uiPriority w:val="99"/>
    <w:semiHidden/>
    <w:rsid w:val="00DF6CD8"/>
    <w:rPr>
      <w:rFonts w:ascii="Arial" w:hAnsi="Arial" w:cs="Arial"/>
      <w:lang w:val="nl-NL" w:eastAsia="nl-NL"/>
    </w:rPr>
  </w:style>
  <w:style w:type="character" w:styleId="Verwijzingopmerking">
    <w:name w:val="annotation reference"/>
    <w:basedOn w:val="Standaardalinea-lettertype"/>
    <w:rsid w:val="00DF6CD8"/>
    <w:rPr>
      <w:sz w:val="16"/>
      <w:szCs w:val="16"/>
    </w:rPr>
  </w:style>
  <w:style w:type="paragraph" w:styleId="Tekstopmerking">
    <w:name w:val="annotation text"/>
    <w:basedOn w:val="Standaard"/>
    <w:link w:val="TekstopmerkingChar"/>
    <w:rsid w:val="00DF6CD8"/>
  </w:style>
  <w:style w:type="character" w:customStyle="1" w:styleId="TekstopmerkingChar">
    <w:name w:val="Tekst opmerking Char"/>
    <w:basedOn w:val="Standaardalinea-lettertype"/>
    <w:link w:val="Tekstopmerking"/>
    <w:rsid w:val="00DF6CD8"/>
    <w:rPr>
      <w:rFonts w:ascii="Arial" w:hAnsi="Arial" w:cs="Arial"/>
      <w:lang w:val="nl-NL" w:eastAsia="nl-NL"/>
    </w:rPr>
  </w:style>
  <w:style w:type="paragraph" w:styleId="Onderwerpvanopmerking">
    <w:name w:val="annotation subject"/>
    <w:basedOn w:val="Tekstopmerking"/>
    <w:next w:val="Tekstopmerking"/>
    <w:link w:val="OnderwerpvanopmerkingChar"/>
    <w:rsid w:val="00DF6CD8"/>
    <w:rPr>
      <w:b/>
      <w:bCs/>
    </w:rPr>
  </w:style>
  <w:style w:type="character" w:customStyle="1" w:styleId="OnderwerpvanopmerkingChar">
    <w:name w:val="Onderwerp van opmerking Char"/>
    <w:basedOn w:val="TekstopmerkingChar"/>
    <w:link w:val="Onderwerpvanopmerking"/>
    <w:rsid w:val="00DF6CD8"/>
    <w:rPr>
      <w:rFonts w:ascii="Arial" w:hAnsi="Arial" w:cs="Arial"/>
      <w:b/>
      <w:bCs/>
      <w:lang w:val="nl-NL" w:eastAsia="nl-NL"/>
    </w:rPr>
  </w:style>
  <w:style w:type="character" w:styleId="GevolgdeHyperlink">
    <w:name w:val="FollowedHyperlink"/>
    <w:basedOn w:val="Standaardalinea-lettertype"/>
    <w:rsid w:val="00BC69EF"/>
    <w:rPr>
      <w:color w:val="954F72" w:themeColor="followedHyperlink"/>
      <w:u w:val="single"/>
    </w:rPr>
  </w:style>
  <w:style w:type="character" w:customStyle="1" w:styleId="Kop2Char">
    <w:name w:val="Kop 2 Char"/>
    <w:basedOn w:val="Standaardalinea-lettertype"/>
    <w:link w:val="Kop2"/>
    <w:semiHidden/>
    <w:rsid w:val="00323439"/>
    <w:rPr>
      <w:rFonts w:asciiTheme="majorHAnsi" w:eastAsiaTheme="majorEastAsia" w:hAnsiTheme="majorHAnsi" w:cstheme="majorBidi"/>
      <w:color w:val="2F5496"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682">
      <w:bodyDiv w:val="1"/>
      <w:marLeft w:val="0"/>
      <w:marRight w:val="0"/>
      <w:marTop w:val="0"/>
      <w:marBottom w:val="0"/>
      <w:divBdr>
        <w:top w:val="none" w:sz="0" w:space="0" w:color="auto"/>
        <w:left w:val="none" w:sz="0" w:space="0" w:color="auto"/>
        <w:bottom w:val="none" w:sz="0" w:space="0" w:color="auto"/>
        <w:right w:val="none" w:sz="0" w:space="0" w:color="auto"/>
      </w:divBdr>
    </w:div>
    <w:div w:id="283780834">
      <w:bodyDiv w:val="1"/>
      <w:marLeft w:val="0"/>
      <w:marRight w:val="0"/>
      <w:marTop w:val="0"/>
      <w:marBottom w:val="0"/>
      <w:divBdr>
        <w:top w:val="none" w:sz="0" w:space="0" w:color="auto"/>
        <w:left w:val="none" w:sz="0" w:space="0" w:color="auto"/>
        <w:bottom w:val="none" w:sz="0" w:space="0" w:color="auto"/>
        <w:right w:val="none" w:sz="0" w:space="0" w:color="auto"/>
      </w:divBdr>
    </w:div>
    <w:div w:id="19889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ls.L@belgacom.net" TargetMode="External"/><Relationship Id="rId5" Type="http://schemas.openxmlformats.org/officeDocument/2006/relationships/webSettings" Target="webSettings.xml"/><Relationship Id="rId10" Type="http://schemas.openxmlformats.org/officeDocument/2006/relationships/hyperlink" Target="https://goo.gl/maps/bnC1hyBcEcaK6vxR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62E0-124C-4A73-A96E-CBCBB3B1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Vosselaar</vt:lpstr>
    </vt:vector>
  </TitlesOfParts>
  <Company/>
  <LinksUpToDate>false</LinksUpToDate>
  <CharactersWithSpaces>2493</CharactersWithSpaces>
  <SharedDoc>false</SharedDoc>
  <HLinks>
    <vt:vector size="6" baseType="variant">
      <vt:variant>
        <vt:i4>1900570</vt:i4>
      </vt:variant>
      <vt:variant>
        <vt:i4>0</vt:i4>
      </vt:variant>
      <vt:variant>
        <vt:i4>0</vt:i4>
      </vt:variant>
      <vt:variant>
        <vt:i4>5</vt:i4>
      </vt:variant>
      <vt:variant>
        <vt:lpwstr>http://reservaties.vosselaar.be/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Vosselaar</dc:title>
  <dc:subject/>
  <dc:creator>WINDOWS</dc:creator>
  <cp:keywords/>
  <dc:description/>
  <cp:lastModifiedBy>so1611635 so1611635</cp:lastModifiedBy>
  <cp:revision>6</cp:revision>
  <cp:lastPrinted>2008-01-10T17:46:00Z</cp:lastPrinted>
  <dcterms:created xsi:type="dcterms:W3CDTF">2025-08-17T09:26:00Z</dcterms:created>
  <dcterms:modified xsi:type="dcterms:W3CDTF">2025-08-17T09:48:00Z</dcterms:modified>
</cp:coreProperties>
</file>