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F78E" w14:textId="79C0BDFD" w:rsidR="00F12901" w:rsidRDefault="00DE499A" w:rsidP="001A401F">
      <w:pPr>
        <w:pBdr>
          <w:bottom w:val="single" w:sz="4" w:space="1" w:color="auto"/>
        </w:pBdr>
        <w:jc w:val="center"/>
        <w:rPr>
          <w:lang w:val="nl-BE"/>
        </w:rPr>
      </w:pPr>
      <w:r>
        <w:rPr>
          <w:noProof/>
        </w:rPr>
        <w:drawing>
          <wp:inline distT="0" distB="0" distL="0" distR="0" wp14:anchorId="3765FAC4" wp14:editId="55B0C6A0">
            <wp:extent cx="1988820" cy="6629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ED35B" w14:textId="77777777" w:rsidR="00F34664" w:rsidRPr="005B3F7F" w:rsidRDefault="00F34664" w:rsidP="000F2221">
      <w:pPr>
        <w:pBdr>
          <w:bottom w:val="single" w:sz="4" w:space="1" w:color="auto"/>
        </w:pBdr>
        <w:jc w:val="both"/>
        <w:rPr>
          <w:sz w:val="16"/>
          <w:szCs w:val="16"/>
        </w:rPr>
      </w:pPr>
      <w:r w:rsidRPr="005B3F7F">
        <w:rPr>
          <w:sz w:val="16"/>
          <w:szCs w:val="16"/>
        </w:rPr>
        <w:t xml:space="preserve">Secretariaat: </w:t>
      </w:r>
      <w:proofErr w:type="spellStart"/>
      <w:r w:rsidRPr="005B3F7F">
        <w:rPr>
          <w:sz w:val="16"/>
          <w:szCs w:val="16"/>
        </w:rPr>
        <w:t>Florizoone</w:t>
      </w:r>
      <w:proofErr w:type="spellEnd"/>
      <w:r w:rsidRPr="005B3F7F">
        <w:rPr>
          <w:sz w:val="16"/>
          <w:szCs w:val="16"/>
        </w:rPr>
        <w:t xml:space="preserve"> Jef, </w:t>
      </w:r>
      <w:proofErr w:type="spellStart"/>
      <w:r w:rsidRPr="005B3F7F">
        <w:rPr>
          <w:sz w:val="16"/>
          <w:szCs w:val="16"/>
        </w:rPr>
        <w:t>Hofeinde</w:t>
      </w:r>
      <w:proofErr w:type="spellEnd"/>
      <w:r w:rsidRPr="005B3F7F">
        <w:rPr>
          <w:sz w:val="16"/>
          <w:szCs w:val="16"/>
        </w:rPr>
        <w:t xml:space="preserve"> 76, 2350 Vosselaar     tel 014/61 23 89    </w:t>
      </w:r>
      <w:r w:rsidR="00457EF5">
        <w:rPr>
          <w:sz w:val="16"/>
          <w:szCs w:val="16"/>
        </w:rPr>
        <w:tab/>
      </w:r>
      <w:r w:rsidRPr="005B3F7F">
        <w:rPr>
          <w:sz w:val="16"/>
          <w:szCs w:val="16"/>
        </w:rPr>
        <w:t xml:space="preserve"> bank rek</w:t>
      </w:r>
      <w:r w:rsidR="00457EF5">
        <w:rPr>
          <w:sz w:val="16"/>
          <w:szCs w:val="16"/>
        </w:rPr>
        <w:t xml:space="preserve"> BE17</w:t>
      </w:r>
      <w:r w:rsidRPr="005B3F7F">
        <w:rPr>
          <w:sz w:val="16"/>
          <w:szCs w:val="16"/>
        </w:rPr>
        <w:t xml:space="preserve"> 4057</w:t>
      </w:r>
      <w:r w:rsidR="00715935">
        <w:rPr>
          <w:sz w:val="16"/>
          <w:szCs w:val="16"/>
        </w:rPr>
        <w:t xml:space="preserve"> </w:t>
      </w:r>
      <w:r w:rsidRPr="005B3F7F">
        <w:rPr>
          <w:sz w:val="16"/>
          <w:szCs w:val="16"/>
        </w:rPr>
        <w:t>0289</w:t>
      </w:r>
      <w:r w:rsidR="00715935">
        <w:rPr>
          <w:sz w:val="16"/>
          <w:szCs w:val="16"/>
        </w:rPr>
        <w:t xml:space="preserve"> </w:t>
      </w:r>
      <w:r w:rsidRPr="005B3F7F">
        <w:rPr>
          <w:sz w:val="16"/>
          <w:szCs w:val="16"/>
        </w:rPr>
        <w:t>0121</w:t>
      </w:r>
    </w:p>
    <w:p w14:paraId="29BF42EB" w14:textId="3B8BF1AE" w:rsidR="00F34664" w:rsidRPr="00821DF4" w:rsidRDefault="00F34664" w:rsidP="00821DF4">
      <w:pPr>
        <w:jc w:val="center"/>
        <w:rPr>
          <w:i/>
          <w:iCs/>
          <w:sz w:val="24"/>
          <w:szCs w:val="24"/>
        </w:rPr>
      </w:pPr>
    </w:p>
    <w:p w14:paraId="2AD0F1EE" w14:textId="4A4DFBE6" w:rsidR="005C4FFB" w:rsidRPr="00204CFA" w:rsidRDefault="005C4FFB" w:rsidP="005C4FFB">
      <w:pPr>
        <w:pStyle w:val="Lijstalinea"/>
        <w:spacing w:before="0" w:after="0"/>
        <w:ind w:left="0"/>
        <w:jc w:val="center"/>
        <w:textAlignment w:val="baseline"/>
        <w:rPr>
          <w:rFonts w:ascii="Georgia" w:hAnsi="Georgia" w:cs="Courier New"/>
          <w:b/>
          <w:color w:val="000000"/>
          <w:sz w:val="40"/>
          <w:szCs w:val="40"/>
          <w:u w:val="single"/>
          <w:lang w:eastAsia="nl-BE"/>
        </w:rPr>
      </w:pPr>
      <w:r w:rsidRPr="00204CFA">
        <w:rPr>
          <w:rFonts w:ascii="Georgia" w:hAnsi="Georgia" w:cs="Courier New"/>
          <w:b/>
          <w:color w:val="000000"/>
          <w:sz w:val="40"/>
          <w:szCs w:val="40"/>
          <w:u w:val="single"/>
          <w:lang w:eastAsia="nl-BE"/>
        </w:rPr>
        <w:t>Zondagmorgenlezing met ontbijt</w:t>
      </w:r>
    </w:p>
    <w:p w14:paraId="26EB455E" w14:textId="77777777" w:rsidR="005C4FFB" w:rsidRPr="005C4FFB" w:rsidRDefault="005C4FFB" w:rsidP="00D218B0">
      <w:pPr>
        <w:pStyle w:val="Lijstalinea"/>
        <w:spacing w:before="0" w:after="0"/>
        <w:ind w:left="0"/>
        <w:jc w:val="center"/>
        <w:textAlignment w:val="baseline"/>
        <w:rPr>
          <w:rFonts w:ascii="Georgia" w:hAnsi="Georgia" w:cs="Courier New"/>
          <w:b/>
          <w:color w:val="000000"/>
          <w:u w:val="single"/>
          <w:lang w:eastAsia="nl-BE"/>
        </w:rPr>
      </w:pPr>
    </w:p>
    <w:p w14:paraId="56E4A910" w14:textId="2E7D3633" w:rsidR="00A85268" w:rsidRPr="00EE05F0" w:rsidRDefault="005C4FFB" w:rsidP="00B57BE4">
      <w:pPr>
        <w:pStyle w:val="Lijstalinea"/>
        <w:spacing w:before="0" w:after="0"/>
        <w:ind w:left="0"/>
        <w:jc w:val="center"/>
        <w:textAlignment w:val="baseline"/>
        <w:rPr>
          <w:rFonts w:ascii="Georgia" w:hAnsi="Georgia" w:cs="Courier New"/>
          <w:b/>
          <w:color w:val="000000"/>
          <w:sz w:val="32"/>
          <w:szCs w:val="32"/>
          <w:lang w:eastAsia="nl-BE"/>
        </w:rPr>
      </w:pPr>
      <w:r>
        <w:rPr>
          <w:rFonts w:ascii="Georgia" w:hAnsi="Georgia" w:cs="Courier New"/>
          <w:b/>
          <w:color w:val="000000"/>
          <w:sz w:val="32"/>
          <w:szCs w:val="32"/>
          <w:lang w:eastAsia="nl-BE"/>
        </w:rPr>
        <w:t>“</w:t>
      </w:r>
      <w:proofErr w:type="spellStart"/>
      <w:r w:rsidR="00C45136" w:rsidRPr="005C4FFB">
        <w:rPr>
          <w:rFonts w:ascii="Georgia" w:hAnsi="Georgia" w:cs="Courier New"/>
          <w:b/>
          <w:color w:val="000000"/>
          <w:sz w:val="32"/>
          <w:szCs w:val="32"/>
          <w:lang w:eastAsia="nl-BE"/>
        </w:rPr>
        <w:t>Biotech</w:t>
      </w:r>
      <w:proofErr w:type="spellEnd"/>
      <w:r w:rsidR="00C45136" w:rsidRPr="005C4FFB">
        <w:rPr>
          <w:rFonts w:ascii="Georgia" w:hAnsi="Georgia" w:cs="Courier New"/>
          <w:b/>
          <w:color w:val="000000"/>
          <w:sz w:val="32"/>
          <w:szCs w:val="32"/>
          <w:lang w:eastAsia="nl-BE"/>
        </w:rPr>
        <w:t xml:space="preserve"> in Vlaanderen</w:t>
      </w:r>
      <w:r>
        <w:rPr>
          <w:rFonts w:ascii="Georgia" w:hAnsi="Georgia" w:cs="Courier New"/>
          <w:b/>
          <w:color w:val="000000"/>
          <w:sz w:val="32"/>
          <w:szCs w:val="32"/>
          <w:lang w:eastAsia="nl-BE"/>
        </w:rPr>
        <w:t>”</w:t>
      </w:r>
      <w:r w:rsidR="00B57BE4">
        <w:rPr>
          <w:rFonts w:ascii="Georgia" w:hAnsi="Georgia" w:cs="Courier New"/>
          <w:b/>
          <w:color w:val="000000"/>
          <w:sz w:val="32"/>
          <w:szCs w:val="32"/>
          <w:lang w:eastAsia="nl-BE"/>
        </w:rPr>
        <w:t xml:space="preserve"> </w:t>
      </w:r>
      <w:r w:rsidR="00A85268" w:rsidRPr="00EE05F0">
        <w:rPr>
          <w:rFonts w:ascii="Georgia" w:hAnsi="Georgia" w:cs="Courier New"/>
          <w:b/>
          <w:color w:val="000000"/>
          <w:sz w:val="32"/>
          <w:szCs w:val="32"/>
          <w:lang w:eastAsia="nl-BE"/>
        </w:rPr>
        <w:t xml:space="preserve">door </w:t>
      </w:r>
      <w:r w:rsidR="00C45136">
        <w:rPr>
          <w:rFonts w:ascii="Georgia" w:hAnsi="Georgia" w:cs="Courier New"/>
          <w:b/>
          <w:color w:val="000000"/>
          <w:sz w:val="32"/>
          <w:szCs w:val="32"/>
          <w:lang w:eastAsia="nl-BE"/>
        </w:rPr>
        <w:t xml:space="preserve">Dirk </w:t>
      </w:r>
      <w:proofErr w:type="spellStart"/>
      <w:r w:rsidR="00C45136">
        <w:rPr>
          <w:rFonts w:ascii="Georgia" w:hAnsi="Georgia" w:cs="Courier New"/>
          <w:b/>
          <w:color w:val="000000"/>
          <w:sz w:val="32"/>
          <w:szCs w:val="32"/>
          <w:lang w:eastAsia="nl-BE"/>
        </w:rPr>
        <w:t>Reyn</w:t>
      </w:r>
      <w:proofErr w:type="spellEnd"/>
    </w:p>
    <w:p w14:paraId="1D36BCEE" w14:textId="77777777" w:rsidR="00A85268" w:rsidRPr="005C4FFB" w:rsidRDefault="00A85268" w:rsidP="00A85268">
      <w:pPr>
        <w:pStyle w:val="Lijstalinea"/>
        <w:spacing w:before="0" w:after="0" w:line="240" w:lineRule="auto"/>
        <w:ind w:left="0"/>
        <w:jc w:val="center"/>
        <w:textAlignment w:val="baseline"/>
        <w:rPr>
          <w:rFonts w:ascii="Georgia" w:hAnsi="Georgia" w:cs="Courier New"/>
          <w:b/>
          <w:color w:val="000000"/>
          <w:u w:val="single"/>
          <w:lang w:eastAsia="nl-BE"/>
        </w:rPr>
      </w:pPr>
    </w:p>
    <w:p w14:paraId="4A022392" w14:textId="5395EE36" w:rsidR="00F6429A" w:rsidRPr="00B10D34" w:rsidRDefault="004A3201" w:rsidP="00B10D34">
      <w:pPr>
        <w:pStyle w:val="Lijstalinea"/>
        <w:spacing w:before="0" w:after="0" w:line="240" w:lineRule="auto"/>
        <w:ind w:left="0"/>
        <w:jc w:val="center"/>
        <w:textAlignment w:val="baseline"/>
        <w:rPr>
          <w:rFonts w:ascii="Georgia" w:hAnsi="Georgia" w:cs="Courier New"/>
          <w:b/>
          <w:color w:val="000000"/>
          <w:sz w:val="28"/>
          <w:szCs w:val="28"/>
          <w:lang w:eastAsia="nl-BE"/>
        </w:rPr>
      </w:pPr>
      <w:r>
        <w:rPr>
          <w:rFonts w:ascii="Georgia" w:hAnsi="Georgia" w:cs="Courier New"/>
          <w:b/>
          <w:color w:val="000000"/>
          <w:sz w:val="28"/>
          <w:szCs w:val="28"/>
          <w:lang w:eastAsia="nl-BE"/>
        </w:rPr>
        <w:t xml:space="preserve">Zondag </w:t>
      </w:r>
      <w:r w:rsidR="00D218B0">
        <w:rPr>
          <w:rFonts w:ascii="Georgia" w:hAnsi="Georgia" w:cs="Courier New"/>
          <w:b/>
          <w:color w:val="000000"/>
          <w:sz w:val="28"/>
          <w:szCs w:val="28"/>
          <w:lang w:eastAsia="nl-BE"/>
        </w:rPr>
        <w:t>1</w:t>
      </w:r>
      <w:r w:rsidR="00C45136">
        <w:rPr>
          <w:rFonts w:ascii="Georgia" w:hAnsi="Georgia" w:cs="Courier New"/>
          <w:b/>
          <w:color w:val="000000"/>
          <w:sz w:val="28"/>
          <w:szCs w:val="28"/>
          <w:lang w:eastAsia="nl-BE"/>
        </w:rPr>
        <w:t>7</w:t>
      </w:r>
      <w:r w:rsidR="00D218B0">
        <w:rPr>
          <w:rFonts w:ascii="Georgia" w:hAnsi="Georgia" w:cs="Courier New"/>
          <w:b/>
          <w:color w:val="000000"/>
          <w:sz w:val="28"/>
          <w:szCs w:val="28"/>
          <w:lang w:eastAsia="nl-BE"/>
        </w:rPr>
        <w:t xml:space="preserve"> november</w:t>
      </w:r>
      <w:r>
        <w:rPr>
          <w:rFonts w:ascii="Georgia" w:hAnsi="Georgia" w:cs="Courier New"/>
          <w:b/>
          <w:color w:val="000000"/>
          <w:sz w:val="28"/>
          <w:szCs w:val="28"/>
          <w:lang w:eastAsia="nl-BE"/>
        </w:rPr>
        <w:t xml:space="preserve"> 202</w:t>
      </w:r>
      <w:r w:rsidR="00C45136">
        <w:rPr>
          <w:rFonts w:ascii="Georgia" w:hAnsi="Georgia" w:cs="Courier New"/>
          <w:b/>
          <w:color w:val="000000"/>
          <w:sz w:val="28"/>
          <w:szCs w:val="28"/>
          <w:lang w:eastAsia="nl-BE"/>
        </w:rPr>
        <w:t>4</w:t>
      </w:r>
      <w:r w:rsidR="004A5B21">
        <w:rPr>
          <w:rFonts w:ascii="Georgia" w:hAnsi="Georgia" w:cs="Courier New"/>
          <w:b/>
          <w:color w:val="000000"/>
          <w:sz w:val="28"/>
          <w:szCs w:val="28"/>
          <w:lang w:eastAsia="nl-BE"/>
        </w:rPr>
        <w:t xml:space="preserve"> om 10 u.</w:t>
      </w:r>
    </w:p>
    <w:p w14:paraId="2AF3ABB6" w14:textId="4990F91C" w:rsidR="00927278" w:rsidRPr="00557BB8" w:rsidRDefault="00927278" w:rsidP="00557BB8">
      <w:pPr>
        <w:pStyle w:val="Normaalweb"/>
        <w:spacing w:after="0"/>
        <w:ind w:firstLine="708"/>
        <w:jc w:val="center"/>
        <w:rPr>
          <w:rFonts w:ascii="Georgia" w:hAnsi="Georgia"/>
          <w:b/>
          <w:noProof/>
          <w:sz w:val="28"/>
          <w:szCs w:val="28"/>
        </w:rPr>
      </w:pPr>
    </w:p>
    <w:p w14:paraId="2E4CE06C" w14:textId="5DF83D7B" w:rsidR="00320656" w:rsidRPr="00EE4E2F" w:rsidRDefault="00927278" w:rsidP="0068735F">
      <w:pPr>
        <w:ind w:right="-29"/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</w:pPr>
      <w:r w:rsidRPr="00927278">
        <w:rPr>
          <w:rFonts w:ascii="Georgia" w:eastAsia="Calibri" w:hAnsi="Georgia" w:cs="Times New Roman"/>
          <w:bCs/>
          <w:noProof/>
          <w:color w:val="000000"/>
          <w:sz w:val="24"/>
          <w:szCs w:val="24"/>
          <w:lang w:val="nl-BE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0C1EBE" wp14:editId="525C0B9B">
                <wp:simplePos x="0" y="0"/>
                <wp:positionH relativeFrom="column">
                  <wp:posOffset>4749165</wp:posOffset>
                </wp:positionH>
                <wp:positionV relativeFrom="paragraph">
                  <wp:posOffset>46990</wp:posOffset>
                </wp:positionV>
                <wp:extent cx="1747520" cy="1676400"/>
                <wp:effectExtent l="0" t="0" r="508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8D1CA" w14:textId="550DBFE2" w:rsidR="00927278" w:rsidRDefault="00927278">
                            <w:r w:rsidRPr="00927278">
                              <w:rPr>
                                <w:noProof/>
                              </w:rPr>
                              <w:drawing>
                                <wp:inline distT="0" distB="0" distL="0" distR="0" wp14:anchorId="65B80CC5" wp14:editId="1AEEC524">
                                  <wp:extent cx="1379220" cy="2072640"/>
                                  <wp:effectExtent l="0" t="0" r="0" b="3810"/>
                                  <wp:docPr id="1561404017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220" cy="2072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C1EB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73.95pt;margin-top:3.7pt;width:137.6pt;height:1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" stroked="f">
                <v:textbox>
                  <w:txbxContent>
                    <w:p w14:paraId="2138D1CA" w14:textId="550DBFE2" w:rsidR="00927278" w:rsidRDefault="00927278">
                      <w:r w:rsidRPr="00927278">
                        <w:rPr>
                          <w:noProof/>
                        </w:rPr>
                        <w:drawing>
                          <wp:inline distT="0" distB="0" distL="0" distR="0" wp14:anchorId="65B80CC5" wp14:editId="1AEEC524">
                            <wp:extent cx="1379220" cy="2072640"/>
                            <wp:effectExtent l="0" t="0" r="0" b="3810"/>
                            <wp:docPr id="1561404017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9220" cy="2072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2615" w:rsidRPr="00EE4E2F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Dirk </w:t>
      </w:r>
      <w:proofErr w:type="spellStart"/>
      <w:r w:rsidR="00C32615" w:rsidRPr="00EE4E2F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Reyn</w:t>
      </w:r>
      <w:proofErr w:type="spellEnd"/>
      <w:r w:rsidR="0051406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,</w:t>
      </w:r>
      <w:r w:rsidR="00F66173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 </w:t>
      </w:r>
      <w:r w:rsidR="00C32615" w:rsidRPr="00EE4E2F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i</w:t>
      </w:r>
      <w:r w:rsidR="00CB1949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n samenwerking met</w:t>
      </w:r>
      <w:r w:rsidR="0051406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 </w:t>
      </w:r>
      <w:r w:rsidR="00C32615" w:rsidRPr="00EE4E2F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Jo </w:t>
      </w:r>
      <w:proofErr w:type="spellStart"/>
      <w:r w:rsidR="00C32615" w:rsidRPr="00EE4E2F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Bury</w:t>
      </w:r>
      <w:proofErr w:type="spellEnd"/>
      <w:r w:rsidR="00C32615" w:rsidRPr="00EE4E2F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 en Johan </w:t>
      </w:r>
      <w:proofErr w:type="spellStart"/>
      <w:r w:rsidR="00C32615" w:rsidRPr="00EE4E2F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Cardoen</w:t>
      </w:r>
      <w:proofErr w:type="spellEnd"/>
      <w:r w:rsidR="0051406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,</w:t>
      </w:r>
      <w:r w:rsidR="00C32615" w:rsidRPr="00EE4E2F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 </w:t>
      </w:r>
      <w:r w:rsid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lanceerden</w:t>
      </w:r>
      <w:r w:rsidR="00C32615" w:rsidRPr="00EE4E2F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 vorig jaar een zeer lijvig boek </w:t>
      </w:r>
      <w:r w:rsidR="00557BB8" w:rsidRPr="00EE4E2F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getiteld</w:t>
      </w:r>
      <w:r w:rsidR="00C32615" w:rsidRPr="00EE4E2F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 </w:t>
      </w:r>
      <w:r w:rsidR="00C32615" w:rsidRPr="00EE4E2F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“</w:t>
      </w:r>
      <w:proofErr w:type="spellStart"/>
      <w:r w:rsidR="00C32615" w:rsidRPr="00EE4E2F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Biotech</w:t>
      </w:r>
      <w:proofErr w:type="spellEnd"/>
      <w:r w:rsidR="00C32615" w:rsidRPr="00EE4E2F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 xml:space="preserve"> in Vlaanderen</w:t>
      </w:r>
      <w:r w:rsidR="00396E6D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,</w:t>
      </w:r>
      <w:r w:rsidR="00C32615" w:rsidRPr="00EE4E2F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 xml:space="preserve"> een straf verhaal”</w:t>
      </w:r>
      <w:r w:rsidR="00C32615" w:rsidRPr="00EE4E2F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. Het boek schetst hoe “</w:t>
      </w:r>
      <w:proofErr w:type="spellStart"/>
      <w:r w:rsidR="00C32615" w:rsidRPr="00EE4E2F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Flanders</w:t>
      </w:r>
      <w:proofErr w:type="spellEnd"/>
      <w:r w:rsidR="00C32615" w:rsidRPr="00EE4E2F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 </w:t>
      </w:r>
      <w:proofErr w:type="spellStart"/>
      <w:r w:rsidR="00C32615" w:rsidRPr="00EE4E2F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Biotech</w:t>
      </w:r>
      <w:proofErr w:type="spellEnd"/>
      <w:r w:rsidR="00C32615" w:rsidRPr="00EE4E2F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 Valley” is ontstaan </w:t>
      </w:r>
      <w:r w:rsidR="00557BB8" w:rsidRPr="00EE4E2F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en geeft ook inzicht in de achtergrond van de technologie die de sector drijft.</w:t>
      </w:r>
      <w:r w:rsidR="00320656" w:rsidRPr="00320656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 xml:space="preserve"> </w:t>
      </w:r>
      <w:r w:rsidR="00320656" w:rsidRPr="00EE4E2F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 xml:space="preserve">De Vlaamse </w:t>
      </w:r>
      <w:proofErr w:type="spellStart"/>
      <w:r w:rsidR="00320656" w:rsidRPr="00EE4E2F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biotech</w:t>
      </w:r>
      <w:proofErr w:type="spellEnd"/>
      <w:r w:rsidR="00320656" w:rsidRPr="00EE4E2F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-sector is wereldvermaard. Vlaanderen is een wereldspeler inzake ‘</w:t>
      </w:r>
      <w:r w:rsidR="00CB1949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gezondheidswetenschappen</w:t>
      </w:r>
      <w:r w:rsidR="00320656" w:rsidRPr="00EE4E2F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 xml:space="preserve">’ en </w:t>
      </w:r>
      <w:r w:rsidR="00396E6D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met name</w:t>
      </w:r>
      <w:r w:rsidR="00320656" w:rsidRPr="00EE4E2F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 xml:space="preserve"> in</w:t>
      </w:r>
      <w:r w:rsidR="00F66173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 xml:space="preserve"> </w:t>
      </w:r>
      <w:r w:rsidR="006843FF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‘</w:t>
      </w:r>
      <w:r w:rsidR="00320656" w:rsidRPr="00EE4E2F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biotechnologie</w:t>
      </w:r>
      <w:r w:rsidR="006843FF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’</w:t>
      </w:r>
      <w:r w:rsidR="00320656" w:rsidRPr="00EE4E2F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 xml:space="preserve">, de praktische toepassing van </w:t>
      </w:r>
      <w:r w:rsidR="00CB1949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 xml:space="preserve">lichaamseigen </w:t>
      </w:r>
      <w:r w:rsidR="006843FF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moleculen</w:t>
      </w:r>
      <w:r w:rsidR="00CB1949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 xml:space="preserve"> vo</w:t>
      </w:r>
      <w:r w:rsidR="00F66173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or</w:t>
      </w:r>
      <w:r w:rsidR="00CB1949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 xml:space="preserve"> de behandeli</w:t>
      </w:r>
      <w:r w:rsidR="00514066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ng</w:t>
      </w:r>
      <w:r w:rsidR="00CB1949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 xml:space="preserve"> van ziektes bij plant,</w:t>
      </w:r>
      <w:r w:rsidR="00514066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 xml:space="preserve"> </w:t>
      </w:r>
      <w:r w:rsidR="00CB1949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dier en mens.</w:t>
      </w:r>
      <w:r w:rsidR="00396E6D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 De uiteenzetting van Dirk op zondag 17 november is een bloemlezing uit dit boek.</w:t>
      </w:r>
    </w:p>
    <w:p w14:paraId="2C49B9A0" w14:textId="564A6ADF" w:rsidR="00C32615" w:rsidRPr="00EE4E2F" w:rsidRDefault="00C32615" w:rsidP="004D79EA">
      <w:pPr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</w:pPr>
    </w:p>
    <w:p w14:paraId="04089237" w14:textId="326E2138" w:rsidR="00EE4E2F" w:rsidRPr="00EE4E2F" w:rsidRDefault="00ED6FD8" w:rsidP="00A85268">
      <w:pPr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</w:pPr>
      <w:r w:rsidRPr="00EE4E2F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 xml:space="preserve">Wie is Dirk </w:t>
      </w:r>
      <w:proofErr w:type="spellStart"/>
      <w:r w:rsidRPr="00EE4E2F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Reyn</w:t>
      </w:r>
      <w:proofErr w:type="spellEnd"/>
      <w:r w:rsidR="00320656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?</w:t>
      </w:r>
      <w:r w:rsidRPr="00EE4E2F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 xml:space="preserve"> Dirk woont met zijn vrouw Kristin in Vosselaar. Hij studeerde farmacie in Antwerpen en heeft ondertussen een indrukwekkend curriculum opgebouwd in de </w:t>
      </w:r>
      <w:proofErr w:type="spellStart"/>
      <w:r w:rsidR="00CB1949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biotech</w:t>
      </w:r>
      <w:proofErr w:type="spellEnd"/>
      <w:r w:rsidR="00CB1949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 xml:space="preserve"> en </w:t>
      </w:r>
      <w:proofErr w:type="spellStart"/>
      <w:r w:rsidR="00CB1949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farma</w:t>
      </w:r>
      <w:proofErr w:type="spellEnd"/>
      <w:r w:rsidR="00CB1949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 xml:space="preserve"> </w:t>
      </w:r>
      <w:r w:rsidRPr="00EE4E2F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 xml:space="preserve">industrie. </w:t>
      </w:r>
      <w:r w:rsidR="00320656" w:rsidRP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Hij bekleedde </w:t>
      </w:r>
      <w:r w:rsidR="006843FF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leidinggevende</w:t>
      </w:r>
      <w:r w:rsidR="006843FF" w:rsidRP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 </w:t>
      </w:r>
      <w:r w:rsidR="00320656" w:rsidRP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functies </w:t>
      </w:r>
      <w:r w:rsid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bij </w:t>
      </w:r>
      <w:r w:rsidR="00320656" w:rsidRP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onder</w:t>
      </w:r>
      <w:r w:rsidR="004D79EA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 </w:t>
      </w:r>
      <w:r w:rsidR="00320656" w:rsidRP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meer</w:t>
      </w:r>
      <w:r w:rsid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 </w:t>
      </w:r>
      <w:r w:rsidR="00EE4E2F" w:rsidRP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Janssen Pharmaceutica</w:t>
      </w:r>
      <w:r w:rsidR="00320656" w:rsidRP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, </w:t>
      </w:r>
      <w:proofErr w:type="spellStart"/>
      <w:r w:rsidR="00320656" w:rsidRP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Movetis</w:t>
      </w:r>
      <w:proofErr w:type="spellEnd"/>
      <w:r w:rsid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 en</w:t>
      </w:r>
      <w:r w:rsidR="00EE4E2F" w:rsidRP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 </w:t>
      </w:r>
      <w:proofErr w:type="spellStart"/>
      <w:r w:rsidR="00EE4E2F" w:rsidRP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EtheRNA</w:t>
      </w:r>
      <w:proofErr w:type="spellEnd"/>
      <w:r w:rsidR="00EE4E2F" w:rsidRP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 </w:t>
      </w:r>
      <w:proofErr w:type="spellStart"/>
      <w:r w:rsidR="00FF124E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I</w:t>
      </w:r>
      <w:r w:rsidR="00EE4E2F" w:rsidRP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mmunotherapies</w:t>
      </w:r>
      <w:proofErr w:type="spellEnd"/>
      <w:r w:rsidR="00EE4E2F" w:rsidRP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.</w:t>
      </w:r>
      <w:r w:rsidR="00320656" w:rsidRP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 Op dit moment is hij</w:t>
      </w:r>
      <w:r w:rsidR="00EE4E2F" w:rsidRP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 Managing Partner </w:t>
      </w:r>
      <w:r w:rsidR="00CB1949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bij </w:t>
      </w:r>
      <w:r w:rsidR="00EE4E2F" w:rsidRP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 </w:t>
      </w:r>
      <w:proofErr w:type="spellStart"/>
      <w:r w:rsidR="00EE4E2F" w:rsidRP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Bioqube</w:t>
      </w:r>
      <w:proofErr w:type="spellEnd"/>
      <w:r w:rsidR="00EE4E2F" w:rsidRP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 Ventures</w:t>
      </w:r>
      <w:r w:rsidR="00CB1949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, een investeringsfonds in </w:t>
      </w:r>
      <w:proofErr w:type="spellStart"/>
      <w:r w:rsidR="00CB1949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biotech</w:t>
      </w:r>
      <w:proofErr w:type="spellEnd"/>
      <w:r w:rsidR="0051406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>,</w:t>
      </w:r>
      <w:r w:rsidR="00EE4E2F" w:rsidRP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 </w:t>
      </w:r>
      <w:r w:rsidR="00320656" w:rsidRPr="00320656">
        <w:rPr>
          <w:rFonts w:ascii="Georgia" w:eastAsia="Calibri" w:hAnsi="Georgia" w:cs="Times New Roman"/>
          <w:bCs/>
          <w:color w:val="000000"/>
          <w:sz w:val="24"/>
          <w:szCs w:val="24"/>
          <w:lang w:val="nl-BE" w:eastAsia="zh-CN"/>
        </w:rPr>
        <w:t xml:space="preserve">en </w:t>
      </w:r>
      <w:r w:rsidR="006843FF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 xml:space="preserve">voorzitter </w:t>
      </w:r>
      <w:r w:rsidR="00320656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van</w:t>
      </w:r>
      <w:r w:rsidR="00EE4E2F" w:rsidRPr="00EE4E2F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="00EE4E2F" w:rsidRPr="00EE4E2F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flanders.bio</w:t>
      </w:r>
      <w:proofErr w:type="spellEnd"/>
      <w:r w:rsidR="00CB1949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 xml:space="preserve">, de koepelorganisatie van de </w:t>
      </w:r>
      <w:r w:rsidR="00514066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V</w:t>
      </w:r>
      <w:r w:rsidR="00CB1949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 xml:space="preserve">laamse </w:t>
      </w:r>
      <w:proofErr w:type="spellStart"/>
      <w:r w:rsidR="00CB1949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biotech</w:t>
      </w:r>
      <w:proofErr w:type="spellEnd"/>
      <w:r w:rsidR="00CB1949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 xml:space="preserve"> sector</w:t>
      </w:r>
      <w:r w:rsidR="00EE4E2F" w:rsidRPr="00EE4E2F">
        <w:rPr>
          <w:rFonts w:ascii="Georgia" w:eastAsia="Calibri" w:hAnsi="Georgia" w:cs="Times New Roman"/>
          <w:bCs/>
          <w:color w:val="000000"/>
          <w:sz w:val="24"/>
          <w:szCs w:val="24"/>
          <w:lang w:eastAsia="zh-CN"/>
        </w:rPr>
        <w:t>.</w:t>
      </w:r>
    </w:p>
    <w:p w14:paraId="65491122" w14:textId="77777777" w:rsidR="00316C60" w:rsidRPr="00EE4E2F" w:rsidRDefault="00316C60" w:rsidP="00A85268">
      <w:pPr>
        <w:rPr>
          <w:rFonts w:ascii="Georgia" w:hAnsi="Georgia"/>
          <w:bCs/>
          <w:sz w:val="24"/>
          <w:szCs w:val="24"/>
          <w:lang w:val="nl-BE"/>
        </w:rPr>
      </w:pPr>
    </w:p>
    <w:p w14:paraId="2D3EC7B1" w14:textId="77777777" w:rsidR="00204CFA" w:rsidRPr="00C32615" w:rsidRDefault="00204CFA" w:rsidP="00A85268">
      <w:pPr>
        <w:rPr>
          <w:rFonts w:ascii="Georgia" w:hAnsi="Georgia"/>
          <w:sz w:val="24"/>
          <w:szCs w:val="24"/>
          <w:lang w:val="nl-BE"/>
        </w:rPr>
      </w:pPr>
    </w:p>
    <w:p w14:paraId="31BC0535" w14:textId="77777777" w:rsidR="00204CFA" w:rsidRPr="00C32615" w:rsidRDefault="00204CFA" w:rsidP="00A85268">
      <w:pPr>
        <w:rPr>
          <w:rFonts w:ascii="Georgia" w:hAnsi="Georgia"/>
          <w:sz w:val="24"/>
          <w:szCs w:val="24"/>
          <w:lang w:val="nl-BE"/>
        </w:rPr>
      </w:pPr>
    </w:p>
    <w:p w14:paraId="00A43212" w14:textId="77777777" w:rsidR="007B20A7" w:rsidRDefault="00A85268" w:rsidP="00A85268">
      <w:pPr>
        <w:pStyle w:val="Normaalweb"/>
        <w:spacing w:before="0" w:after="80"/>
        <w:ind w:left="1410" w:hanging="702"/>
        <w:rPr>
          <w:rFonts w:ascii="Georgia" w:hAnsi="Georgia" w:cs="Georgia"/>
          <w:iCs/>
        </w:rPr>
      </w:pPr>
      <w:r w:rsidRPr="00B4194E">
        <w:rPr>
          <w:rFonts w:ascii="Georgia" w:hAnsi="Georgia" w:cs="Georgia"/>
          <w:b/>
          <w:iCs/>
        </w:rPr>
        <w:t>Waar?</w:t>
      </w:r>
      <w:r w:rsidRPr="00B4194E">
        <w:rPr>
          <w:rFonts w:ascii="Georgia" w:hAnsi="Georgia" w:cs="Georgia"/>
          <w:b/>
          <w:iCs/>
        </w:rPr>
        <w:tab/>
      </w:r>
      <w:r w:rsidR="00B4194E" w:rsidRPr="00B4194E">
        <w:rPr>
          <w:rFonts w:ascii="Georgia" w:hAnsi="Georgia" w:cs="Georgia"/>
          <w:b/>
          <w:iCs/>
        </w:rPr>
        <w:tab/>
      </w:r>
      <w:r w:rsidR="00C94037">
        <w:rPr>
          <w:rFonts w:ascii="Georgia" w:hAnsi="Georgia" w:cs="Georgia"/>
          <w:iCs/>
        </w:rPr>
        <w:t>Brasserie Het Park</w:t>
      </w:r>
      <w:r w:rsidR="00871AD0" w:rsidRPr="00B4194E">
        <w:rPr>
          <w:rFonts w:ascii="Georgia" w:hAnsi="Georgia" w:cs="Georgia"/>
          <w:iCs/>
        </w:rPr>
        <w:t xml:space="preserve"> (</w:t>
      </w:r>
      <w:hyperlink r:id="rId10" w:history="1">
        <w:r w:rsidR="00C94037">
          <w:rPr>
            <w:rFonts w:ascii="Georgia" w:hAnsi="Georgia" w:cs="Georgia"/>
            <w:iCs/>
          </w:rPr>
          <w:t>Remi Lensplein 2</w:t>
        </w:r>
        <w:r w:rsidR="00871AD0" w:rsidRPr="00B4194E">
          <w:rPr>
            <w:rFonts w:ascii="Georgia" w:hAnsi="Georgia" w:cs="Georgia"/>
            <w:iCs/>
          </w:rPr>
          <w:t>, 2350 Vosselaar</w:t>
        </w:r>
      </w:hyperlink>
      <w:r w:rsidR="00871AD0" w:rsidRPr="00B4194E">
        <w:rPr>
          <w:rFonts w:ascii="Georgia" w:hAnsi="Georgia" w:cs="Georgia"/>
          <w:iCs/>
        </w:rPr>
        <w:t>)</w:t>
      </w:r>
    </w:p>
    <w:p w14:paraId="1A15A980" w14:textId="34EDA063" w:rsidR="007B20A7" w:rsidRPr="00B4194E" w:rsidRDefault="007B20A7" w:rsidP="0068735F">
      <w:pPr>
        <w:pStyle w:val="Normaalweb"/>
        <w:spacing w:before="0" w:after="80"/>
        <w:ind w:left="2832" w:hanging="2124"/>
        <w:rPr>
          <w:rFonts w:ascii="Georgia" w:hAnsi="Georgia" w:cs="Georgia"/>
          <w:iCs/>
        </w:rPr>
      </w:pPr>
      <w:r>
        <w:rPr>
          <w:rFonts w:ascii="Georgia" w:hAnsi="Georgia" w:cs="Georgia"/>
          <w:b/>
          <w:iCs/>
        </w:rPr>
        <w:t>Wanneer?</w:t>
      </w:r>
      <w:r>
        <w:rPr>
          <w:rFonts w:ascii="Georgia" w:hAnsi="Georgia" w:cs="Georgia"/>
          <w:iCs/>
        </w:rPr>
        <w:t xml:space="preserve"> </w:t>
      </w:r>
      <w:r>
        <w:rPr>
          <w:rFonts w:ascii="Georgia" w:hAnsi="Georgia" w:cs="Georgia"/>
          <w:iCs/>
        </w:rPr>
        <w:tab/>
      </w:r>
      <w:r>
        <w:rPr>
          <w:rFonts w:ascii="Georgia" w:hAnsi="Georgia" w:cs="Georgia"/>
          <w:iCs/>
        </w:rPr>
        <w:tab/>
        <w:t>Op 17 november o</w:t>
      </w:r>
      <w:r w:rsidRPr="00B4194E">
        <w:rPr>
          <w:rFonts w:ascii="Georgia" w:hAnsi="Georgia" w:cs="Georgia"/>
          <w:iCs/>
        </w:rPr>
        <w:t>m 10.00 uur (deuren open vanaf 9.30 uur).</w:t>
      </w:r>
      <w:r>
        <w:rPr>
          <w:rFonts w:ascii="Georgia" w:hAnsi="Georgia" w:cs="Georgia"/>
          <w:iCs/>
        </w:rPr>
        <w:tab/>
      </w:r>
      <w:r w:rsidRPr="00B4194E">
        <w:rPr>
          <w:rFonts w:ascii="Georgia" w:hAnsi="Georgia" w:cs="Georgia"/>
          <w:iCs/>
        </w:rPr>
        <w:t xml:space="preserve"> Einde 13.00 u</w:t>
      </w:r>
    </w:p>
    <w:p w14:paraId="7C3E0932" w14:textId="6B4788E7" w:rsidR="00A85268" w:rsidRPr="00B4194E" w:rsidRDefault="00A85268" w:rsidP="00B31F06">
      <w:pPr>
        <w:pStyle w:val="Normaalweb"/>
        <w:spacing w:before="0" w:after="80"/>
        <w:ind w:left="1410" w:hanging="702"/>
        <w:rPr>
          <w:rFonts w:ascii="Georgia" w:hAnsi="Georgia" w:cs="Georgia"/>
          <w:iCs/>
        </w:rPr>
      </w:pPr>
      <w:r w:rsidRPr="00B4194E">
        <w:rPr>
          <w:rFonts w:ascii="Georgia" w:hAnsi="Georgia" w:cs="Georgia"/>
          <w:b/>
          <w:iCs/>
        </w:rPr>
        <w:t xml:space="preserve">Prijs? </w:t>
      </w:r>
      <w:r w:rsidRPr="00B4194E">
        <w:rPr>
          <w:rFonts w:ascii="Georgia" w:hAnsi="Georgia" w:cs="Georgia"/>
          <w:b/>
          <w:iCs/>
        </w:rPr>
        <w:tab/>
      </w:r>
      <w:r w:rsidR="00B4194E" w:rsidRPr="00B4194E">
        <w:rPr>
          <w:rFonts w:ascii="Georgia" w:hAnsi="Georgia" w:cs="Georgia"/>
          <w:b/>
          <w:iCs/>
        </w:rPr>
        <w:tab/>
      </w:r>
      <w:r w:rsidR="00B31F06" w:rsidRPr="00514066">
        <w:rPr>
          <w:rFonts w:ascii="Georgia" w:hAnsi="Georgia" w:cs="Georgia"/>
          <w:bCs/>
          <w:iCs/>
        </w:rPr>
        <w:t>Inclusief ontbijt</w:t>
      </w:r>
      <w:r w:rsidR="00BF604B" w:rsidRPr="00514066">
        <w:rPr>
          <w:rFonts w:ascii="Georgia" w:hAnsi="Georgia" w:cs="Georgia"/>
          <w:bCs/>
          <w:iCs/>
        </w:rPr>
        <w:t>!</w:t>
      </w:r>
      <w:r w:rsidR="00B31F06" w:rsidRPr="00B4194E">
        <w:rPr>
          <w:rFonts w:ascii="Georgia" w:hAnsi="Georgia" w:cs="Georgia"/>
          <w:b/>
          <w:iCs/>
        </w:rPr>
        <w:t xml:space="preserve"> </w:t>
      </w:r>
      <w:r w:rsidR="00BF604B" w:rsidRPr="00B4194E">
        <w:rPr>
          <w:rFonts w:ascii="Georgia" w:hAnsi="Georgia" w:cs="Georgia"/>
          <w:iCs/>
        </w:rPr>
        <w:t xml:space="preserve">Davidsfonds leden € 25 </w:t>
      </w:r>
      <w:r w:rsidRPr="00B4194E">
        <w:rPr>
          <w:rFonts w:ascii="Georgia" w:hAnsi="Georgia" w:cs="Georgia"/>
          <w:iCs/>
        </w:rPr>
        <w:t xml:space="preserve"> </w:t>
      </w:r>
      <w:r w:rsidRPr="00B4194E">
        <w:rPr>
          <w:rFonts w:ascii="Georgia" w:hAnsi="Georgia" w:cs="Georgia"/>
          <w:iCs/>
          <w:color w:val="auto"/>
        </w:rPr>
        <w:t>–</w:t>
      </w:r>
      <w:r w:rsidRPr="00B4194E">
        <w:rPr>
          <w:rFonts w:ascii="Georgia" w:hAnsi="Georgia" w:cs="Georgia"/>
          <w:iCs/>
          <w:color w:val="FF0000"/>
        </w:rPr>
        <w:t xml:space="preserve"> </w:t>
      </w:r>
      <w:r w:rsidR="00BF604B" w:rsidRPr="00B4194E">
        <w:rPr>
          <w:rFonts w:ascii="Georgia" w:hAnsi="Georgia" w:cs="Georgia"/>
          <w:iCs/>
        </w:rPr>
        <w:t>Niet leden € 30</w:t>
      </w:r>
    </w:p>
    <w:p w14:paraId="1A6BF828" w14:textId="65D2036A" w:rsidR="00821DF4" w:rsidRDefault="00BF604B" w:rsidP="00C130FB">
      <w:pPr>
        <w:pStyle w:val="Normaalweb"/>
        <w:spacing w:before="0" w:after="80"/>
        <w:ind w:left="2832" w:hanging="2123"/>
        <w:rPr>
          <w:rFonts w:ascii="Georgia" w:hAnsi="Georgia" w:cs="Georgia"/>
          <w:bCs/>
          <w:iCs/>
        </w:rPr>
      </w:pPr>
      <w:r w:rsidRPr="00B4194E">
        <w:rPr>
          <w:rFonts w:ascii="Georgia" w:hAnsi="Georgia" w:cs="Georgia"/>
          <w:b/>
          <w:iCs/>
        </w:rPr>
        <w:t xml:space="preserve">Inschrijven? </w:t>
      </w:r>
      <w:r w:rsidR="00A85268" w:rsidRPr="00B4194E">
        <w:rPr>
          <w:rFonts w:ascii="Georgia" w:hAnsi="Georgia" w:cs="Georgia"/>
          <w:bCs/>
          <w:iCs/>
        </w:rPr>
        <w:t xml:space="preserve"> </w:t>
      </w:r>
      <w:r w:rsidR="00B4194E" w:rsidRPr="00B4194E">
        <w:rPr>
          <w:rFonts w:ascii="Georgia" w:hAnsi="Georgia" w:cs="Georgia"/>
          <w:bCs/>
          <w:iCs/>
        </w:rPr>
        <w:tab/>
      </w:r>
      <w:r w:rsidR="00B4194E">
        <w:rPr>
          <w:rFonts w:ascii="Georgia" w:hAnsi="Georgia" w:cs="Georgia"/>
          <w:bCs/>
          <w:iCs/>
        </w:rPr>
        <w:t xml:space="preserve">Stuur een email naar </w:t>
      </w:r>
      <w:hyperlink r:id="rId11" w:history="1">
        <w:r w:rsidR="00B4194E" w:rsidRPr="007F6E9F">
          <w:rPr>
            <w:rStyle w:val="Hyperlink"/>
            <w:rFonts w:ascii="Georgia" w:hAnsi="Georgia" w:cs="Georgia"/>
            <w:bCs/>
            <w:iCs/>
          </w:rPr>
          <w:t>suls.L@belgacom.net</w:t>
        </w:r>
      </w:hyperlink>
      <w:r w:rsidR="00B4194E">
        <w:rPr>
          <w:rFonts w:ascii="Georgia" w:hAnsi="Georgia" w:cs="Georgia"/>
          <w:bCs/>
          <w:iCs/>
        </w:rPr>
        <w:t xml:space="preserve"> met de namen van de deelnemers en d</w:t>
      </w:r>
      <w:r w:rsidR="00B4194E" w:rsidRPr="00B4194E">
        <w:rPr>
          <w:rFonts w:ascii="Georgia" w:hAnsi="Georgia" w:cs="Georgia"/>
          <w:bCs/>
          <w:iCs/>
        </w:rPr>
        <w:t xml:space="preserve">oor storting van het verschuldigde bedrag op </w:t>
      </w:r>
      <w:r w:rsidR="00F8600E">
        <w:rPr>
          <w:rFonts w:ascii="Georgia" w:hAnsi="Georgia" w:cs="Georgia"/>
          <w:bCs/>
          <w:iCs/>
        </w:rPr>
        <w:t xml:space="preserve">  </w:t>
      </w:r>
      <w:r w:rsidR="00B4194E" w:rsidRPr="00B4194E">
        <w:rPr>
          <w:rFonts w:ascii="Arial" w:hAnsi="Arial" w:cs="Arial"/>
          <w:b/>
          <w:bCs/>
        </w:rPr>
        <w:t>BE17 4057 0289 0121</w:t>
      </w:r>
      <w:r w:rsidR="00B4194E" w:rsidRPr="00B4194E">
        <w:rPr>
          <w:rFonts w:ascii="Georgia" w:hAnsi="Georgia"/>
        </w:rPr>
        <w:t xml:space="preserve"> </w:t>
      </w:r>
      <w:r w:rsidR="00B4194E" w:rsidRPr="00B4194E">
        <w:rPr>
          <w:rFonts w:ascii="Georgia" w:hAnsi="Georgia" w:cs="Georgia"/>
          <w:bCs/>
          <w:iCs/>
        </w:rPr>
        <w:t>van Davidsfonds Vosselaar</w:t>
      </w:r>
      <w:r w:rsidR="00B4194E" w:rsidRPr="00B4194E">
        <w:rPr>
          <w:rFonts w:ascii="Georgia" w:hAnsi="Georgia"/>
        </w:rPr>
        <w:t xml:space="preserve"> </w:t>
      </w:r>
      <w:r w:rsidR="00B4194E">
        <w:rPr>
          <w:rFonts w:ascii="Georgia" w:hAnsi="Georgia"/>
        </w:rPr>
        <w:t xml:space="preserve">met vermelding “lezing </w:t>
      </w:r>
      <w:r w:rsidR="00C94037">
        <w:rPr>
          <w:rFonts w:ascii="Georgia" w:hAnsi="Georgia"/>
        </w:rPr>
        <w:t xml:space="preserve">Dirk </w:t>
      </w:r>
      <w:proofErr w:type="spellStart"/>
      <w:r w:rsidR="00C94037">
        <w:rPr>
          <w:rFonts w:ascii="Georgia" w:hAnsi="Georgia"/>
        </w:rPr>
        <w:t>Reyn</w:t>
      </w:r>
      <w:proofErr w:type="spellEnd"/>
      <w:r w:rsidR="00B4194E">
        <w:rPr>
          <w:rFonts w:ascii="Georgia" w:hAnsi="Georgia"/>
        </w:rPr>
        <w:t>”</w:t>
      </w:r>
      <w:r w:rsidR="00927278">
        <w:rPr>
          <w:rFonts w:ascii="Georgia" w:hAnsi="Georgia"/>
        </w:rPr>
        <w:t xml:space="preserve">. </w:t>
      </w:r>
      <w:r w:rsidR="009121AE">
        <w:rPr>
          <w:rFonts w:ascii="Georgia" w:hAnsi="Georgia"/>
        </w:rPr>
        <w:t xml:space="preserve">Inschrijven </w:t>
      </w:r>
      <w:r w:rsidR="00654F93">
        <w:rPr>
          <w:rFonts w:ascii="Georgia" w:hAnsi="Georgia"/>
        </w:rPr>
        <w:t xml:space="preserve">vóór </w:t>
      </w:r>
      <w:r w:rsidR="0023221B">
        <w:rPr>
          <w:rFonts w:ascii="Georgia" w:hAnsi="Georgia"/>
        </w:rPr>
        <w:t>1</w:t>
      </w:r>
      <w:r w:rsidR="00C94037">
        <w:rPr>
          <w:rFonts w:ascii="Georgia" w:hAnsi="Georgia"/>
        </w:rPr>
        <w:t>0</w:t>
      </w:r>
      <w:r w:rsidR="0023221B">
        <w:rPr>
          <w:rFonts w:ascii="Georgia" w:hAnsi="Georgia"/>
        </w:rPr>
        <w:t xml:space="preserve"> </w:t>
      </w:r>
      <w:r w:rsidR="00F45FDF">
        <w:rPr>
          <w:rFonts w:ascii="Georgia" w:hAnsi="Georgia"/>
        </w:rPr>
        <w:t>november</w:t>
      </w:r>
      <w:r w:rsidR="009121AE">
        <w:rPr>
          <w:rFonts w:ascii="Georgia" w:hAnsi="Georgia"/>
        </w:rPr>
        <w:t xml:space="preserve"> aub.</w:t>
      </w:r>
    </w:p>
    <w:p w14:paraId="648F2146" w14:textId="77777777" w:rsidR="00C130FB" w:rsidRPr="00C130FB" w:rsidRDefault="00C130FB" w:rsidP="00C130FB">
      <w:pPr>
        <w:pStyle w:val="Normaalweb"/>
        <w:spacing w:before="0" w:after="80"/>
        <w:ind w:left="2832" w:hanging="2123"/>
        <w:rPr>
          <w:rFonts w:ascii="Georgia" w:hAnsi="Georgia" w:cs="Georgia"/>
          <w:bCs/>
          <w:iCs/>
        </w:rPr>
      </w:pPr>
    </w:p>
    <w:p w14:paraId="3B1BDFD0" w14:textId="4C83CB29" w:rsidR="00FF1922" w:rsidRDefault="00B4194E" w:rsidP="00821DF4">
      <w:pPr>
        <w:pStyle w:val="Normaalweb"/>
        <w:spacing w:before="0" w:after="80"/>
        <w:rPr>
          <w:rFonts w:ascii="Georgia" w:hAnsi="Georgia" w:cs="Georgia"/>
          <w:bCs/>
        </w:rPr>
      </w:pPr>
      <w:r>
        <w:rPr>
          <w:rFonts w:ascii="Georgia" w:hAnsi="Georgia" w:cs="Georgia"/>
          <w:bCs/>
        </w:rPr>
        <w:t xml:space="preserve">Bij vragen of problemen met de inschrijving </w:t>
      </w:r>
      <w:r w:rsidR="006843FF">
        <w:rPr>
          <w:rFonts w:ascii="Georgia" w:hAnsi="Georgia" w:cs="Georgia"/>
          <w:bCs/>
        </w:rPr>
        <w:t xml:space="preserve">neem contact op met </w:t>
      </w:r>
      <w:r>
        <w:rPr>
          <w:rFonts w:ascii="Georgia" w:hAnsi="Georgia" w:cs="Georgia"/>
          <w:bCs/>
        </w:rPr>
        <w:t xml:space="preserve">Leo Suls </w:t>
      </w:r>
      <w:r w:rsidR="006843FF">
        <w:rPr>
          <w:rFonts w:ascii="Georgia" w:hAnsi="Georgia" w:cs="Georgia"/>
          <w:bCs/>
        </w:rPr>
        <w:t xml:space="preserve">via het nummer </w:t>
      </w:r>
      <w:r>
        <w:rPr>
          <w:rFonts w:ascii="Georgia" w:hAnsi="Georgia" w:cs="Georgia"/>
          <w:bCs/>
        </w:rPr>
        <w:t>0479</w:t>
      </w:r>
      <w:r w:rsidR="006843FF">
        <w:rPr>
          <w:rFonts w:ascii="Georgia" w:hAnsi="Georgia" w:cs="Georgia"/>
          <w:bCs/>
        </w:rPr>
        <w:t>/</w:t>
      </w:r>
      <w:r>
        <w:rPr>
          <w:rFonts w:ascii="Georgia" w:hAnsi="Georgia" w:cs="Georgia"/>
          <w:bCs/>
        </w:rPr>
        <w:t>95</w:t>
      </w:r>
      <w:r w:rsidR="006843FF">
        <w:rPr>
          <w:rFonts w:ascii="Georgia" w:hAnsi="Georgia" w:cs="Georgia"/>
          <w:bCs/>
        </w:rPr>
        <w:t xml:space="preserve"> </w:t>
      </w:r>
      <w:r>
        <w:rPr>
          <w:rFonts w:ascii="Georgia" w:hAnsi="Georgia" w:cs="Georgia"/>
          <w:bCs/>
        </w:rPr>
        <w:t>10</w:t>
      </w:r>
      <w:r w:rsidR="006843FF">
        <w:rPr>
          <w:rFonts w:ascii="Georgia" w:hAnsi="Georgia" w:cs="Georgia"/>
          <w:bCs/>
        </w:rPr>
        <w:t xml:space="preserve"> </w:t>
      </w:r>
      <w:r>
        <w:rPr>
          <w:rFonts w:ascii="Georgia" w:hAnsi="Georgia" w:cs="Georgia"/>
          <w:bCs/>
        </w:rPr>
        <w:t>63</w:t>
      </w:r>
      <w:r w:rsidR="00E52F04">
        <w:rPr>
          <w:rFonts w:ascii="Georgia" w:hAnsi="Georgia" w:cs="Georgia"/>
          <w:bCs/>
        </w:rPr>
        <w:t>.</w:t>
      </w:r>
    </w:p>
    <w:p w14:paraId="55709357" w14:textId="77777777" w:rsidR="004E6449" w:rsidRDefault="004E6449" w:rsidP="00821DF4">
      <w:pPr>
        <w:pStyle w:val="Normaalweb"/>
        <w:spacing w:before="0" w:after="80"/>
        <w:rPr>
          <w:rFonts w:ascii="Georgia" w:hAnsi="Georgia" w:cs="Georgia"/>
          <w:bCs/>
        </w:rPr>
      </w:pPr>
    </w:p>
    <w:p w14:paraId="2B86500E" w14:textId="13ED041F" w:rsidR="004E6449" w:rsidRPr="00B57BE4" w:rsidRDefault="00740CEF" w:rsidP="00821DF4">
      <w:pPr>
        <w:pStyle w:val="Normaalweb"/>
        <w:spacing w:before="0" w:after="80"/>
        <w:rPr>
          <w:rFonts w:ascii="Georgia" w:hAnsi="Georgia" w:cs="Georgia"/>
          <w:bCs/>
          <w:u w:val="single"/>
        </w:rPr>
      </w:pPr>
      <w:r w:rsidRPr="004D79EA">
        <w:rPr>
          <w:rFonts w:ascii="Georgia" w:hAnsi="Georgia" w:cs="Georgia"/>
          <w:b/>
          <w:u w:val="single"/>
        </w:rPr>
        <w:t xml:space="preserve">Noteer ook al in </w:t>
      </w:r>
      <w:r w:rsidR="00060395">
        <w:rPr>
          <w:rFonts w:ascii="Georgia" w:hAnsi="Georgia" w:cs="Georgia"/>
          <w:b/>
          <w:u w:val="single"/>
        </w:rPr>
        <w:t>uw</w:t>
      </w:r>
      <w:r w:rsidR="00060395" w:rsidRPr="004D79EA">
        <w:rPr>
          <w:rFonts w:ascii="Georgia" w:hAnsi="Georgia" w:cs="Georgia"/>
          <w:b/>
          <w:u w:val="single"/>
        </w:rPr>
        <w:t xml:space="preserve"> </w:t>
      </w:r>
      <w:r w:rsidRPr="004D79EA">
        <w:rPr>
          <w:rFonts w:ascii="Georgia" w:hAnsi="Georgia" w:cs="Georgia"/>
          <w:b/>
          <w:u w:val="single"/>
        </w:rPr>
        <w:t>agenda</w:t>
      </w:r>
      <w:r w:rsidRPr="00B57BE4">
        <w:rPr>
          <w:rFonts w:ascii="Georgia" w:hAnsi="Georgia" w:cs="Georgia"/>
          <w:bCs/>
          <w:u w:val="single"/>
        </w:rPr>
        <w:t>:</w:t>
      </w:r>
    </w:p>
    <w:p w14:paraId="2F57B474" w14:textId="68A342B8" w:rsidR="00740CEF" w:rsidRDefault="00740CEF" w:rsidP="00432081">
      <w:pPr>
        <w:pStyle w:val="Normaalweb"/>
        <w:numPr>
          <w:ilvl w:val="0"/>
          <w:numId w:val="2"/>
        </w:numPr>
        <w:spacing w:before="0" w:after="80"/>
        <w:rPr>
          <w:rFonts w:ascii="Georgia" w:hAnsi="Georgia" w:cs="Georgia"/>
          <w:bCs/>
        </w:rPr>
      </w:pPr>
      <w:r>
        <w:rPr>
          <w:rFonts w:ascii="Georgia" w:hAnsi="Georgia" w:cs="Georgia"/>
          <w:bCs/>
        </w:rPr>
        <w:t xml:space="preserve">8 december: </w:t>
      </w:r>
      <w:r w:rsidR="00514066">
        <w:rPr>
          <w:rFonts w:ascii="Georgia" w:hAnsi="Georgia" w:cs="Georgia"/>
          <w:bCs/>
        </w:rPr>
        <w:t>L</w:t>
      </w:r>
      <w:r>
        <w:rPr>
          <w:rFonts w:ascii="Georgia" w:hAnsi="Georgia" w:cs="Georgia"/>
          <w:bCs/>
        </w:rPr>
        <w:t xml:space="preserve">ezing met ontbijt over “artificiële Intelligentie” door Cristel </w:t>
      </w:r>
      <w:proofErr w:type="spellStart"/>
      <w:r>
        <w:rPr>
          <w:rFonts w:ascii="Georgia" w:hAnsi="Georgia" w:cs="Georgia"/>
          <w:bCs/>
        </w:rPr>
        <w:t>Deham</w:t>
      </w:r>
      <w:proofErr w:type="spellEnd"/>
    </w:p>
    <w:p w14:paraId="0D29C82C" w14:textId="17B001F1" w:rsidR="00740CEF" w:rsidRDefault="00740CEF" w:rsidP="00432081">
      <w:pPr>
        <w:pStyle w:val="Normaalweb"/>
        <w:numPr>
          <w:ilvl w:val="0"/>
          <w:numId w:val="2"/>
        </w:numPr>
        <w:spacing w:before="0" w:after="80"/>
        <w:rPr>
          <w:rFonts w:ascii="Georgia" w:hAnsi="Georgia" w:cs="Georgia"/>
          <w:bCs/>
          <w:lang w:val="nl-NL"/>
        </w:rPr>
      </w:pPr>
      <w:r w:rsidRPr="00740CEF">
        <w:rPr>
          <w:rFonts w:ascii="Georgia" w:hAnsi="Georgia" w:cs="Georgia"/>
          <w:bCs/>
          <w:lang w:val="nl-NL"/>
        </w:rPr>
        <w:t>26 januari</w:t>
      </w:r>
      <w:r>
        <w:rPr>
          <w:rFonts w:ascii="Georgia" w:hAnsi="Georgia" w:cs="Georgia"/>
          <w:bCs/>
          <w:lang w:val="nl-NL"/>
        </w:rPr>
        <w:t xml:space="preserve">: </w:t>
      </w:r>
      <w:r w:rsidR="00514066">
        <w:rPr>
          <w:rFonts w:ascii="Georgia" w:hAnsi="Georgia" w:cs="Georgia"/>
          <w:bCs/>
          <w:lang w:val="nl-NL"/>
        </w:rPr>
        <w:t>L</w:t>
      </w:r>
      <w:r>
        <w:rPr>
          <w:rFonts w:ascii="Georgia" w:hAnsi="Georgia" w:cs="Georgia"/>
          <w:bCs/>
          <w:lang w:val="nl-NL"/>
        </w:rPr>
        <w:t xml:space="preserve">ezing met ontbijt. </w:t>
      </w:r>
      <w:r w:rsidRPr="00740CEF">
        <w:rPr>
          <w:rFonts w:ascii="Georgia" w:hAnsi="Georgia" w:cs="Georgia"/>
          <w:bCs/>
          <w:lang w:val="nl-NL"/>
        </w:rPr>
        <w:t>Toast literair: over het boek “</w:t>
      </w:r>
      <w:proofErr w:type="spellStart"/>
      <w:r w:rsidRPr="00740CEF">
        <w:rPr>
          <w:rFonts w:ascii="Georgia" w:hAnsi="Georgia" w:cs="Georgia"/>
          <w:bCs/>
          <w:lang w:val="nl-NL"/>
        </w:rPr>
        <w:t>Nicolaes</w:t>
      </w:r>
      <w:proofErr w:type="spellEnd"/>
      <w:r w:rsidRPr="00740CEF">
        <w:rPr>
          <w:rFonts w:ascii="Georgia" w:hAnsi="Georgia" w:cs="Georgia"/>
          <w:bCs/>
          <w:lang w:val="nl-NL"/>
        </w:rPr>
        <w:t xml:space="preserve"> </w:t>
      </w:r>
      <w:proofErr w:type="spellStart"/>
      <w:r w:rsidRPr="00740CEF">
        <w:rPr>
          <w:rFonts w:ascii="Georgia" w:hAnsi="Georgia" w:cs="Georgia"/>
          <w:bCs/>
          <w:lang w:val="nl-NL"/>
        </w:rPr>
        <w:t>Cleynaerts</w:t>
      </w:r>
      <w:proofErr w:type="spellEnd"/>
      <w:r w:rsidRPr="00740CEF">
        <w:rPr>
          <w:rFonts w:ascii="Georgia" w:hAnsi="Georgia" w:cs="Georgia"/>
          <w:bCs/>
          <w:lang w:val="nl-NL"/>
        </w:rPr>
        <w:t xml:space="preserve">” van Joris </w:t>
      </w:r>
      <w:proofErr w:type="spellStart"/>
      <w:r w:rsidRPr="00740CEF">
        <w:rPr>
          <w:rFonts w:ascii="Georgia" w:hAnsi="Georgia" w:cs="Georgia"/>
          <w:bCs/>
          <w:lang w:val="nl-NL"/>
        </w:rPr>
        <w:t>Tulkens</w:t>
      </w:r>
      <w:proofErr w:type="spellEnd"/>
    </w:p>
    <w:p w14:paraId="7D8AFF72" w14:textId="56A666F8" w:rsidR="00740CEF" w:rsidRPr="00821DF4" w:rsidRDefault="00740CEF" w:rsidP="00432081">
      <w:pPr>
        <w:pStyle w:val="Normaalweb"/>
        <w:numPr>
          <w:ilvl w:val="0"/>
          <w:numId w:val="2"/>
        </w:numPr>
        <w:spacing w:before="0" w:after="80"/>
        <w:rPr>
          <w:rFonts w:ascii="Georgia" w:hAnsi="Georgia" w:cs="Georgia"/>
          <w:bCs/>
        </w:rPr>
      </w:pPr>
      <w:r>
        <w:rPr>
          <w:rFonts w:ascii="Georgia" w:hAnsi="Georgia" w:cs="Georgia"/>
          <w:bCs/>
          <w:lang w:val="nl-NL"/>
        </w:rPr>
        <w:t xml:space="preserve">23 maart: </w:t>
      </w:r>
      <w:r w:rsidR="00514066">
        <w:rPr>
          <w:rFonts w:ascii="Georgia" w:hAnsi="Georgia" w:cs="Georgia"/>
          <w:bCs/>
          <w:lang w:val="nl-NL"/>
        </w:rPr>
        <w:t>L</w:t>
      </w:r>
      <w:r>
        <w:rPr>
          <w:rFonts w:ascii="Georgia" w:hAnsi="Georgia" w:cs="Georgia"/>
          <w:bCs/>
          <w:lang w:val="nl-NL"/>
        </w:rPr>
        <w:t>ezing met ontbijt over “misverstanden rond de zorg om levenseinde” door Guy Hannes</w:t>
      </w:r>
    </w:p>
    <w:sectPr w:rsidR="00740CEF" w:rsidRPr="00821DF4" w:rsidSect="00927278">
      <w:footerReference w:type="default" r:id="rId12"/>
      <w:pgSz w:w="11906" w:h="16838"/>
      <w:pgMar w:top="426" w:right="849" w:bottom="14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F6CC9" w14:textId="77777777" w:rsidR="00BD5A98" w:rsidRDefault="00BD5A98">
      <w:r>
        <w:separator/>
      </w:r>
    </w:p>
  </w:endnote>
  <w:endnote w:type="continuationSeparator" w:id="0">
    <w:p w14:paraId="7332049C" w14:textId="77777777" w:rsidR="00BD5A98" w:rsidRDefault="00BD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FF536" w14:textId="77777777" w:rsidR="00FA3DD1" w:rsidRDefault="00FA3DD1" w:rsidP="00FA3DD1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B43D2" w14:textId="77777777" w:rsidR="00BD5A98" w:rsidRDefault="00BD5A98">
      <w:r>
        <w:separator/>
      </w:r>
    </w:p>
  </w:footnote>
  <w:footnote w:type="continuationSeparator" w:id="0">
    <w:p w14:paraId="33B6EB82" w14:textId="77777777" w:rsidR="00BD5A98" w:rsidRDefault="00BD5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47289"/>
    <w:multiLevelType w:val="hybridMultilevel"/>
    <w:tmpl w:val="5ED813D2"/>
    <w:lvl w:ilvl="0" w:tplc="BCB8533A">
      <w:numFmt w:val="bullet"/>
      <w:lvlText w:val="-"/>
      <w:lvlJc w:val="left"/>
      <w:pPr>
        <w:ind w:left="720" w:hanging="360"/>
      </w:pPr>
      <w:rPr>
        <w:rFonts w:ascii="Georgia" w:eastAsia="Calibri" w:hAnsi="Georgia" w:cs="Georgi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05D77"/>
    <w:multiLevelType w:val="multilevel"/>
    <w:tmpl w:val="BC38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2008249">
    <w:abstractNumId w:val="1"/>
  </w:num>
  <w:num w:numId="2" w16cid:durableId="146253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AA"/>
    <w:rsid w:val="00003DD9"/>
    <w:rsid w:val="00025658"/>
    <w:rsid w:val="00050529"/>
    <w:rsid w:val="00060395"/>
    <w:rsid w:val="00074035"/>
    <w:rsid w:val="00080C6A"/>
    <w:rsid w:val="00094023"/>
    <w:rsid w:val="000C0F09"/>
    <w:rsid w:val="000E6144"/>
    <w:rsid w:val="000F2221"/>
    <w:rsid w:val="000F4548"/>
    <w:rsid w:val="00101267"/>
    <w:rsid w:val="00102AB2"/>
    <w:rsid w:val="00103D23"/>
    <w:rsid w:val="0012531C"/>
    <w:rsid w:val="0013594A"/>
    <w:rsid w:val="00171308"/>
    <w:rsid w:val="001A401F"/>
    <w:rsid w:val="00200748"/>
    <w:rsid w:val="00204CFA"/>
    <w:rsid w:val="0023221B"/>
    <w:rsid w:val="0028787F"/>
    <w:rsid w:val="002D1D97"/>
    <w:rsid w:val="002E2011"/>
    <w:rsid w:val="002F3AAB"/>
    <w:rsid w:val="00316C60"/>
    <w:rsid w:val="00320656"/>
    <w:rsid w:val="00326DE8"/>
    <w:rsid w:val="00391A86"/>
    <w:rsid w:val="00396E6D"/>
    <w:rsid w:val="004024B9"/>
    <w:rsid w:val="00432081"/>
    <w:rsid w:val="004347C2"/>
    <w:rsid w:val="00457B33"/>
    <w:rsid w:val="00457EF5"/>
    <w:rsid w:val="004A3201"/>
    <w:rsid w:val="004A5414"/>
    <w:rsid w:val="004A5B21"/>
    <w:rsid w:val="004D79EA"/>
    <w:rsid w:val="004E6449"/>
    <w:rsid w:val="0050452E"/>
    <w:rsid w:val="00514066"/>
    <w:rsid w:val="0053603A"/>
    <w:rsid w:val="00540A4D"/>
    <w:rsid w:val="00541617"/>
    <w:rsid w:val="005512E0"/>
    <w:rsid w:val="00557BB8"/>
    <w:rsid w:val="00584406"/>
    <w:rsid w:val="00592371"/>
    <w:rsid w:val="005A5EDD"/>
    <w:rsid w:val="005B3F7F"/>
    <w:rsid w:val="005B602A"/>
    <w:rsid w:val="005C4FFB"/>
    <w:rsid w:val="005F4E5C"/>
    <w:rsid w:val="0060066C"/>
    <w:rsid w:val="00601CAA"/>
    <w:rsid w:val="0060497A"/>
    <w:rsid w:val="006447E6"/>
    <w:rsid w:val="00654F93"/>
    <w:rsid w:val="0067707C"/>
    <w:rsid w:val="006843FF"/>
    <w:rsid w:val="0068735F"/>
    <w:rsid w:val="00701494"/>
    <w:rsid w:val="00715935"/>
    <w:rsid w:val="00721514"/>
    <w:rsid w:val="0074070E"/>
    <w:rsid w:val="00740CEF"/>
    <w:rsid w:val="00790A45"/>
    <w:rsid w:val="007B20A7"/>
    <w:rsid w:val="007C620A"/>
    <w:rsid w:val="0080018A"/>
    <w:rsid w:val="0080195E"/>
    <w:rsid w:val="00821DF4"/>
    <w:rsid w:val="008241DE"/>
    <w:rsid w:val="00836E46"/>
    <w:rsid w:val="00844BEE"/>
    <w:rsid w:val="00871AD0"/>
    <w:rsid w:val="008D054B"/>
    <w:rsid w:val="009121AE"/>
    <w:rsid w:val="00927278"/>
    <w:rsid w:val="00946BA8"/>
    <w:rsid w:val="0099000B"/>
    <w:rsid w:val="00994E51"/>
    <w:rsid w:val="009A03A3"/>
    <w:rsid w:val="009B0E21"/>
    <w:rsid w:val="009F5D0A"/>
    <w:rsid w:val="00A111C2"/>
    <w:rsid w:val="00A11B79"/>
    <w:rsid w:val="00A67493"/>
    <w:rsid w:val="00A737F8"/>
    <w:rsid w:val="00A74ACE"/>
    <w:rsid w:val="00A85268"/>
    <w:rsid w:val="00AB1E4C"/>
    <w:rsid w:val="00AF1C73"/>
    <w:rsid w:val="00B10D34"/>
    <w:rsid w:val="00B31F06"/>
    <w:rsid w:val="00B33124"/>
    <w:rsid w:val="00B4194E"/>
    <w:rsid w:val="00B47201"/>
    <w:rsid w:val="00B55AF6"/>
    <w:rsid w:val="00B57BE4"/>
    <w:rsid w:val="00BC6208"/>
    <w:rsid w:val="00BC69EF"/>
    <w:rsid w:val="00BD5A98"/>
    <w:rsid w:val="00BF604B"/>
    <w:rsid w:val="00C130FB"/>
    <w:rsid w:val="00C15F75"/>
    <w:rsid w:val="00C32615"/>
    <w:rsid w:val="00C404C0"/>
    <w:rsid w:val="00C410FA"/>
    <w:rsid w:val="00C45136"/>
    <w:rsid w:val="00C94037"/>
    <w:rsid w:val="00C95553"/>
    <w:rsid w:val="00C97A4A"/>
    <w:rsid w:val="00CB1949"/>
    <w:rsid w:val="00CE0A07"/>
    <w:rsid w:val="00CF6F9D"/>
    <w:rsid w:val="00CF6FC5"/>
    <w:rsid w:val="00D218B0"/>
    <w:rsid w:val="00D2709A"/>
    <w:rsid w:val="00D71F0E"/>
    <w:rsid w:val="00D83818"/>
    <w:rsid w:val="00DB42CA"/>
    <w:rsid w:val="00DE499A"/>
    <w:rsid w:val="00DF5E9B"/>
    <w:rsid w:val="00DF6CD8"/>
    <w:rsid w:val="00E52F04"/>
    <w:rsid w:val="00E608E9"/>
    <w:rsid w:val="00ED6FD8"/>
    <w:rsid w:val="00EE05F0"/>
    <w:rsid w:val="00EE0D43"/>
    <w:rsid w:val="00EE4E2F"/>
    <w:rsid w:val="00F12901"/>
    <w:rsid w:val="00F34664"/>
    <w:rsid w:val="00F45BF8"/>
    <w:rsid w:val="00F45FDF"/>
    <w:rsid w:val="00F6429A"/>
    <w:rsid w:val="00F66173"/>
    <w:rsid w:val="00F8600E"/>
    <w:rsid w:val="00FA3DD1"/>
    <w:rsid w:val="00FB3DC7"/>
    <w:rsid w:val="00FD2FD9"/>
    <w:rsid w:val="00FD7246"/>
    <w:rsid w:val="00FE53BC"/>
    <w:rsid w:val="00FF124E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2C511"/>
  <w15:chartTrackingRefBased/>
  <w15:docId w15:val="{9F732702-08EB-4859-B486-93E0305D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34664"/>
    <w:rPr>
      <w:rFonts w:ascii="Arial" w:hAnsi="Arial" w:cs="Arial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A3DD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A3DD1"/>
    <w:pPr>
      <w:tabs>
        <w:tab w:val="center" w:pos="4536"/>
        <w:tab w:val="right" w:pos="9072"/>
      </w:tabs>
    </w:pPr>
  </w:style>
  <w:style w:type="character" w:customStyle="1" w:styleId="object">
    <w:name w:val="object"/>
    <w:basedOn w:val="Standaardalinea-lettertype"/>
    <w:rsid w:val="00FF1922"/>
  </w:style>
  <w:style w:type="character" w:styleId="Hyperlink">
    <w:name w:val="Hyperlink"/>
    <w:uiPriority w:val="99"/>
    <w:unhideWhenUsed/>
    <w:rsid w:val="00FF1922"/>
    <w:rPr>
      <w:color w:val="0000FF"/>
      <w:u w:val="single"/>
    </w:rPr>
  </w:style>
  <w:style w:type="character" w:styleId="Nadruk">
    <w:name w:val="Emphasis"/>
    <w:uiPriority w:val="20"/>
    <w:qFormat/>
    <w:rsid w:val="00FF1922"/>
    <w:rPr>
      <w:i/>
      <w:iCs/>
    </w:rPr>
  </w:style>
  <w:style w:type="paragraph" w:styleId="Normaalweb">
    <w:name w:val="Normal (Web)"/>
    <w:basedOn w:val="Standaard"/>
    <w:rsid w:val="00A85268"/>
    <w:pPr>
      <w:suppressAutoHyphens/>
      <w:spacing w:before="280" w:after="119"/>
    </w:pPr>
    <w:rPr>
      <w:rFonts w:ascii="Times New Roman" w:eastAsia="Calibri" w:hAnsi="Times New Roman" w:cs="Times New Roman"/>
      <w:color w:val="000000"/>
      <w:sz w:val="24"/>
      <w:szCs w:val="24"/>
      <w:lang w:val="nl-BE" w:eastAsia="zh-CN"/>
    </w:rPr>
  </w:style>
  <w:style w:type="paragraph" w:styleId="Lijstalinea">
    <w:name w:val="List Paragraph"/>
    <w:basedOn w:val="Standaard"/>
    <w:uiPriority w:val="34"/>
    <w:qFormat/>
    <w:rsid w:val="00A85268"/>
    <w:pPr>
      <w:spacing w:before="100" w:after="200" w:line="276" w:lineRule="auto"/>
      <w:ind w:left="720"/>
      <w:contextualSpacing/>
    </w:pPr>
    <w:rPr>
      <w:rFonts w:ascii="Calibri" w:hAnsi="Calibri" w:cs="Times New Roman"/>
      <w:lang w:val="nl-BE" w:eastAsia="en-US"/>
    </w:rPr>
  </w:style>
  <w:style w:type="character" w:styleId="Onopgelostemelding">
    <w:name w:val="Unresolved Mention"/>
    <w:uiPriority w:val="99"/>
    <w:semiHidden/>
    <w:unhideWhenUsed/>
    <w:rsid w:val="00FE53B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DF6CD8"/>
    <w:rPr>
      <w:rFonts w:ascii="Arial" w:hAnsi="Arial" w:cs="Arial"/>
      <w:lang w:val="nl-NL" w:eastAsia="nl-NL"/>
    </w:rPr>
  </w:style>
  <w:style w:type="character" w:styleId="Verwijzingopmerking">
    <w:name w:val="annotation reference"/>
    <w:basedOn w:val="Standaardalinea-lettertype"/>
    <w:rsid w:val="00DF6CD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F6CD8"/>
  </w:style>
  <w:style w:type="character" w:customStyle="1" w:styleId="TekstopmerkingChar">
    <w:name w:val="Tekst opmerking Char"/>
    <w:basedOn w:val="Standaardalinea-lettertype"/>
    <w:link w:val="Tekstopmerking"/>
    <w:rsid w:val="00DF6CD8"/>
    <w:rPr>
      <w:rFonts w:ascii="Arial" w:hAnsi="Arial" w:cs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F6CD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F6CD8"/>
    <w:rPr>
      <w:rFonts w:ascii="Arial" w:hAnsi="Arial" w:cs="Arial"/>
      <w:b/>
      <w:bCs/>
      <w:lang w:val="nl-NL" w:eastAsia="nl-NL"/>
    </w:rPr>
  </w:style>
  <w:style w:type="character" w:styleId="GevolgdeHyperlink">
    <w:name w:val="FollowedHyperlink"/>
    <w:basedOn w:val="Standaardalinea-lettertype"/>
    <w:rsid w:val="00BC69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ls.L@belgacom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gl/maps/bnC1hyBcEcaK6vxR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562E0-124C-4A73-A96E-CBCBB3B1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Vosselaar</vt:lpstr>
    </vt:vector>
  </TitlesOfParts>
  <Company/>
  <LinksUpToDate>false</LinksUpToDate>
  <CharactersWithSpaces>2311</CharactersWithSpaces>
  <SharedDoc>false</SharedDoc>
  <HLinks>
    <vt:vector size="6" baseType="variant">
      <vt:variant>
        <vt:i4>1900570</vt:i4>
      </vt:variant>
      <vt:variant>
        <vt:i4>0</vt:i4>
      </vt:variant>
      <vt:variant>
        <vt:i4>0</vt:i4>
      </vt:variant>
      <vt:variant>
        <vt:i4>5</vt:i4>
      </vt:variant>
      <vt:variant>
        <vt:lpwstr>http://reservaties.vosselaar.be/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Vosselaar</dc:title>
  <dc:subject/>
  <dc:creator>WINDOWS</dc:creator>
  <cp:keywords/>
  <dc:description/>
  <cp:lastModifiedBy>so1611635 so1611635</cp:lastModifiedBy>
  <cp:revision>2</cp:revision>
  <cp:lastPrinted>2008-01-10T17:46:00Z</cp:lastPrinted>
  <dcterms:created xsi:type="dcterms:W3CDTF">2024-09-07T06:44:00Z</dcterms:created>
  <dcterms:modified xsi:type="dcterms:W3CDTF">2024-09-07T06:44:00Z</dcterms:modified>
</cp:coreProperties>
</file>